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AA" w:rsidRDefault="00A467AA" w:rsidP="00A467AA">
      <w:pPr>
        <w:pStyle w:val="Nadpis2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-137795</wp:posOffset>
            </wp:positionV>
            <wp:extent cx="837565" cy="923925"/>
            <wp:effectExtent l="19050" t="0" r="635" b="0"/>
            <wp:wrapSquare wrapText="bothSides"/>
            <wp:docPr id="3" name="obrázek 1" descr="http://oudoubice.cz/wp-content/uploads/2015/05/doubice-logo-pruhle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doubice.cz/wp-content/uploads/2015/05/doubice-logo-pruhled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</w:t>
      </w:r>
      <w:r w:rsidRPr="00C66F6A">
        <w:t xml:space="preserve">ájezd </w:t>
      </w:r>
      <w:r>
        <w:t xml:space="preserve">na Hrad </w:t>
      </w:r>
      <w:proofErr w:type="spellStart"/>
      <w:r>
        <w:t>Grabštejn</w:t>
      </w:r>
      <w:proofErr w:type="spellEnd"/>
      <w:r>
        <w:t xml:space="preserve"> a do Liberce</w:t>
      </w:r>
    </w:p>
    <w:p w:rsidR="00A467AA" w:rsidRDefault="00A467AA" w:rsidP="00A467AA"/>
    <w:p w:rsidR="00A467AA" w:rsidRPr="00443ECD" w:rsidRDefault="00A467AA" w:rsidP="00A467AA">
      <w:pPr>
        <w:rPr>
          <w:rFonts w:cstheme="minorHAnsi"/>
        </w:rPr>
      </w:pPr>
    </w:p>
    <w:p w:rsidR="00FA20D2" w:rsidRDefault="00FA20D2" w:rsidP="00A467AA">
      <w:pPr>
        <w:jc w:val="both"/>
        <w:rPr>
          <w:rFonts w:ascii="Arial" w:hAnsi="Arial" w:cs="Arial"/>
        </w:rPr>
      </w:pPr>
    </w:p>
    <w:p w:rsidR="00A467AA" w:rsidRPr="00443ECD" w:rsidRDefault="00A467AA" w:rsidP="00A467AA">
      <w:pPr>
        <w:jc w:val="both"/>
        <w:rPr>
          <w:rFonts w:ascii="Arial" w:hAnsi="Arial" w:cs="Arial"/>
        </w:rPr>
      </w:pPr>
      <w:r w:rsidRPr="00443ECD">
        <w:rPr>
          <w:rFonts w:ascii="Arial" w:hAnsi="Arial" w:cs="Arial"/>
        </w:rPr>
        <w:t>Obec Doubice pořádá</w:t>
      </w:r>
      <w:r w:rsidR="000552E3">
        <w:rPr>
          <w:rFonts w:ascii="Arial" w:hAnsi="Arial" w:cs="Arial"/>
        </w:rPr>
        <w:t xml:space="preserve"> pro své obyvatele</w:t>
      </w:r>
      <w:r w:rsidRPr="00443ECD">
        <w:rPr>
          <w:rFonts w:ascii="Arial" w:hAnsi="Arial" w:cs="Arial"/>
        </w:rPr>
        <w:t xml:space="preserve"> dne </w:t>
      </w:r>
      <w:r>
        <w:rPr>
          <w:rFonts w:ascii="Arial" w:hAnsi="Arial" w:cs="Arial"/>
        </w:rPr>
        <w:t>5. října</w:t>
      </w:r>
      <w:r w:rsidRPr="00443ECD">
        <w:rPr>
          <w:rFonts w:ascii="Arial" w:hAnsi="Arial" w:cs="Arial"/>
        </w:rPr>
        <w:t xml:space="preserve"> 2019 zájezd </w:t>
      </w:r>
      <w:r>
        <w:rPr>
          <w:rFonts w:ascii="Arial" w:hAnsi="Arial" w:cs="Arial"/>
        </w:rPr>
        <w:t xml:space="preserve">na Hrad </w:t>
      </w:r>
      <w:proofErr w:type="spellStart"/>
      <w:r>
        <w:rPr>
          <w:rFonts w:ascii="Arial" w:hAnsi="Arial" w:cs="Arial"/>
        </w:rPr>
        <w:t>Grabštejn</w:t>
      </w:r>
      <w:proofErr w:type="spellEnd"/>
      <w:r>
        <w:rPr>
          <w:rFonts w:ascii="Arial" w:hAnsi="Arial" w:cs="Arial"/>
        </w:rPr>
        <w:t xml:space="preserve"> a do Liberce. Po prohlídce hradu </w:t>
      </w:r>
      <w:proofErr w:type="spellStart"/>
      <w:r>
        <w:rPr>
          <w:rFonts w:ascii="Arial" w:hAnsi="Arial" w:cs="Arial"/>
        </w:rPr>
        <w:t>Gra</w:t>
      </w:r>
      <w:r w:rsidR="000552E3">
        <w:rPr>
          <w:rFonts w:ascii="Arial" w:hAnsi="Arial" w:cs="Arial"/>
        </w:rPr>
        <w:t>bštejn</w:t>
      </w:r>
      <w:proofErr w:type="spellEnd"/>
      <w:r w:rsidR="000552E3">
        <w:rPr>
          <w:rFonts w:ascii="Arial" w:hAnsi="Arial" w:cs="Arial"/>
        </w:rPr>
        <w:t xml:space="preserve"> se přesuneme do Liberce,</w:t>
      </w:r>
      <w:r>
        <w:rPr>
          <w:rFonts w:ascii="Arial" w:hAnsi="Arial" w:cs="Arial"/>
        </w:rPr>
        <w:t xml:space="preserve"> lanovou dráhou </w:t>
      </w:r>
      <w:r w:rsidR="00762603">
        <w:rPr>
          <w:rFonts w:ascii="Arial" w:hAnsi="Arial" w:cs="Arial"/>
        </w:rPr>
        <w:t>vyjedeme</w:t>
      </w:r>
      <w:r>
        <w:rPr>
          <w:rFonts w:ascii="Arial" w:hAnsi="Arial" w:cs="Arial"/>
        </w:rPr>
        <w:t xml:space="preserve"> na h</w:t>
      </w:r>
      <w:r w:rsidR="00762603">
        <w:rPr>
          <w:rFonts w:ascii="Arial" w:hAnsi="Arial" w:cs="Arial"/>
        </w:rPr>
        <w:t>o</w:t>
      </w:r>
      <w:r>
        <w:rPr>
          <w:rFonts w:ascii="Arial" w:hAnsi="Arial" w:cs="Arial"/>
        </w:rPr>
        <w:t>ru Ještěd</w:t>
      </w:r>
      <w:r w:rsidR="00762603">
        <w:rPr>
          <w:rFonts w:ascii="Arial" w:hAnsi="Arial" w:cs="Arial"/>
        </w:rPr>
        <w:t xml:space="preserve"> </w:t>
      </w:r>
      <w:r w:rsidR="00762603" w:rsidRPr="00762603">
        <w:rPr>
          <w:rFonts w:ascii="Arial" w:hAnsi="Arial" w:cs="Arial"/>
        </w:rPr>
        <w:t xml:space="preserve">(1012 m n. </w:t>
      </w:r>
      <w:proofErr w:type="gramStart"/>
      <w:r w:rsidR="00762603" w:rsidRPr="00762603">
        <w:rPr>
          <w:rFonts w:ascii="Arial" w:hAnsi="Arial" w:cs="Arial"/>
        </w:rPr>
        <w:t>m.)</w:t>
      </w:r>
      <w:r w:rsidR="00762603">
        <w:rPr>
          <w:rStyle w:val="Siln"/>
          <w:rFonts w:ascii="Arial" w:hAnsi="Arial" w:cs="Arial"/>
          <w:color w:val="60606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</w:rPr>
        <w:t xml:space="preserve"> a prohlédneme</w:t>
      </w:r>
      <w:proofErr w:type="gramEnd"/>
      <w:r>
        <w:rPr>
          <w:rFonts w:ascii="Arial" w:hAnsi="Arial" w:cs="Arial"/>
        </w:rPr>
        <w:t xml:space="preserve"> si nejznámější rozhlednu Jizerských hor</w:t>
      </w:r>
      <w:r w:rsidR="00762603">
        <w:rPr>
          <w:rFonts w:ascii="Arial" w:hAnsi="Arial" w:cs="Arial"/>
        </w:rPr>
        <w:t>.</w:t>
      </w:r>
      <w:r w:rsidRPr="00443ECD">
        <w:rPr>
          <w:rFonts w:ascii="Arial" w:hAnsi="Arial" w:cs="Arial"/>
        </w:rPr>
        <w:t xml:space="preserve"> </w:t>
      </w:r>
    </w:p>
    <w:p w:rsidR="00A467AA" w:rsidRDefault="00A467AA" w:rsidP="00A467AA">
      <w:pPr>
        <w:rPr>
          <w:rFonts w:ascii="Arial" w:hAnsi="Arial" w:cs="Arial"/>
        </w:rPr>
      </w:pPr>
      <w:r w:rsidRPr="000552E3">
        <w:rPr>
          <w:rFonts w:ascii="Arial" w:hAnsi="Arial" w:cs="Arial"/>
        </w:rPr>
        <w:t xml:space="preserve">Dopravu autobusem pro doubické </w:t>
      </w:r>
      <w:r w:rsidR="000552E3" w:rsidRPr="000552E3">
        <w:rPr>
          <w:rFonts w:ascii="Arial" w:hAnsi="Arial" w:cs="Arial"/>
        </w:rPr>
        <w:t>obyvatele</w:t>
      </w:r>
      <w:r w:rsidRPr="000552E3">
        <w:rPr>
          <w:rFonts w:ascii="Arial" w:hAnsi="Arial" w:cs="Arial"/>
        </w:rPr>
        <w:t xml:space="preserve"> </w:t>
      </w:r>
      <w:r w:rsidR="00C5089B" w:rsidRPr="000552E3">
        <w:rPr>
          <w:rFonts w:ascii="Arial" w:hAnsi="Arial" w:cs="Arial"/>
        </w:rPr>
        <w:t>hradí obec.</w:t>
      </w:r>
      <w:r w:rsidR="00C5089B">
        <w:rPr>
          <w:rFonts w:ascii="Arial" w:hAnsi="Arial" w:cs="Arial"/>
        </w:rPr>
        <w:t xml:space="preserve"> </w:t>
      </w:r>
      <w:r w:rsidRPr="00443ECD">
        <w:rPr>
          <w:rFonts w:ascii="Arial" w:hAnsi="Arial" w:cs="Arial"/>
        </w:rPr>
        <w:t>Vstupné si hradí každý účastník sám</w:t>
      </w:r>
      <w:r w:rsidR="00C5089B">
        <w:rPr>
          <w:rFonts w:ascii="Arial" w:hAnsi="Arial" w:cs="Arial"/>
        </w:rPr>
        <w:t>.</w:t>
      </w:r>
      <w:r w:rsidRPr="00443ECD">
        <w:rPr>
          <w:rFonts w:ascii="Arial" w:hAnsi="Arial" w:cs="Arial"/>
        </w:rPr>
        <w:t xml:space="preserve"> </w:t>
      </w:r>
    </w:p>
    <w:p w:rsidR="00FA20D2" w:rsidRPr="00443ECD" w:rsidRDefault="00FA20D2" w:rsidP="00FA20D2">
      <w:pPr>
        <w:jc w:val="center"/>
        <w:rPr>
          <w:rFonts w:ascii="Arial" w:hAnsi="Arial" w:cs="Arial"/>
        </w:rPr>
      </w:pPr>
      <w:r w:rsidRPr="00FA20D2">
        <w:rPr>
          <w:rFonts w:ascii="Arial" w:hAnsi="Arial" w:cs="Arial"/>
          <w:noProof/>
          <w:lang w:eastAsia="cs-CZ"/>
        </w:rPr>
        <w:drawing>
          <wp:inline distT="0" distB="0" distL="0" distR="0">
            <wp:extent cx="3143250" cy="2190750"/>
            <wp:effectExtent l="19050" t="0" r="0" b="0"/>
            <wp:docPr id="5" name="obrázek 1" descr="https://www.hrad-grabstejn.cz/website/var/tmp/image-thumbnails/70000/76329/thumb__SightGalleryThumbnail/grabstejn%20J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rad-grabstejn.cz/website/var/tmp/image-thumbnails/70000/76329/thumb__SightGalleryThumbnail/grabstejn%20JV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D2" w:rsidRDefault="00FA20D2" w:rsidP="00A467AA">
      <w:pPr>
        <w:rPr>
          <w:rFonts w:ascii="Arial" w:hAnsi="Arial" w:cs="Arial"/>
        </w:rPr>
      </w:pPr>
    </w:p>
    <w:p w:rsidR="00A467AA" w:rsidRDefault="00A467AA" w:rsidP="00A467AA">
      <w:pPr>
        <w:rPr>
          <w:rFonts w:ascii="Arial" w:hAnsi="Arial" w:cs="Arial"/>
        </w:rPr>
      </w:pPr>
      <w:r>
        <w:rPr>
          <w:rFonts w:ascii="Arial" w:hAnsi="Arial" w:cs="Arial"/>
        </w:rPr>
        <w:t>Program zájezdu</w:t>
      </w:r>
    </w:p>
    <w:p w:rsidR="00A467AA" w:rsidRDefault="00A467AA" w:rsidP="00A467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Odjezd od Doubické hospody, </w:t>
      </w:r>
      <w:proofErr w:type="spellStart"/>
      <w:proofErr w:type="gram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1, v</w:t>
      </w:r>
      <w:r w:rsidR="000552E3">
        <w:rPr>
          <w:rFonts w:ascii="Arial" w:hAnsi="Arial" w:cs="Arial"/>
        </w:rPr>
        <w:t> 8:00</w:t>
      </w:r>
      <w:r>
        <w:rPr>
          <w:rFonts w:ascii="Arial" w:hAnsi="Arial" w:cs="Arial"/>
        </w:rPr>
        <w:t xml:space="preserve"> hod. Po příjezdu</w:t>
      </w:r>
      <w:r w:rsidR="00C5089B">
        <w:rPr>
          <w:rFonts w:ascii="Arial" w:hAnsi="Arial" w:cs="Arial"/>
        </w:rPr>
        <w:t xml:space="preserve"> na Hrad </w:t>
      </w:r>
      <w:proofErr w:type="spellStart"/>
      <w:r w:rsidR="00C5089B">
        <w:rPr>
          <w:rFonts w:ascii="Arial" w:hAnsi="Arial" w:cs="Arial"/>
        </w:rPr>
        <w:t>Grabštejn</w:t>
      </w:r>
      <w:proofErr w:type="spellEnd"/>
      <w:r w:rsidR="00C5089B">
        <w:rPr>
          <w:rFonts w:ascii="Arial" w:hAnsi="Arial" w:cs="Arial"/>
        </w:rPr>
        <w:t xml:space="preserve"> si každý účastník zakoupí vstupenku na </w:t>
      </w:r>
      <w:r w:rsidR="009F1479">
        <w:rPr>
          <w:rFonts w:ascii="Arial" w:hAnsi="Arial" w:cs="Arial"/>
        </w:rPr>
        <w:t xml:space="preserve">jím </w:t>
      </w:r>
      <w:r w:rsidR="00C5089B">
        <w:rPr>
          <w:rFonts w:ascii="Arial" w:hAnsi="Arial" w:cs="Arial"/>
        </w:rPr>
        <w:t>zvolené okruhy a prohlídku absolvuje samostatně.</w:t>
      </w:r>
      <w:r>
        <w:rPr>
          <w:rFonts w:ascii="Arial" w:hAnsi="Arial" w:cs="Arial"/>
        </w:rPr>
        <w:t xml:space="preserve"> Odjezd z</w:t>
      </w:r>
      <w:r w:rsidR="00C5089B">
        <w:rPr>
          <w:rFonts w:ascii="Arial" w:hAnsi="Arial" w:cs="Arial"/>
        </w:rPr>
        <w:t> </w:t>
      </w:r>
      <w:proofErr w:type="spellStart"/>
      <w:r w:rsidR="00C5089B">
        <w:rPr>
          <w:rFonts w:ascii="Arial" w:hAnsi="Arial" w:cs="Arial"/>
        </w:rPr>
        <w:t>Grabštějna</w:t>
      </w:r>
      <w:proofErr w:type="spellEnd"/>
      <w:r w:rsidR="00C5089B">
        <w:rPr>
          <w:rFonts w:ascii="Arial" w:hAnsi="Arial" w:cs="Arial"/>
        </w:rPr>
        <w:t xml:space="preserve"> do Liberce </w:t>
      </w:r>
      <w:proofErr w:type="gramStart"/>
      <w:r>
        <w:rPr>
          <w:rFonts w:ascii="Arial" w:hAnsi="Arial" w:cs="Arial"/>
        </w:rPr>
        <w:t>v</w:t>
      </w:r>
      <w:r w:rsidR="00C5089B">
        <w:rPr>
          <w:rFonts w:ascii="Arial" w:hAnsi="Arial" w:cs="Arial"/>
        </w:rPr>
        <w:t>e</w:t>
      </w:r>
      <w:proofErr w:type="gramEnd"/>
      <w:r w:rsidR="00C5089B">
        <w:rPr>
          <w:rFonts w:ascii="Arial" w:hAnsi="Arial" w:cs="Arial"/>
        </w:rPr>
        <w:t> 12:0</w:t>
      </w:r>
      <w:r>
        <w:rPr>
          <w:rFonts w:ascii="Arial" w:hAnsi="Arial" w:cs="Arial"/>
        </w:rPr>
        <w:t xml:space="preserve">0 hod. </w:t>
      </w:r>
      <w:r w:rsidR="00001AA1">
        <w:rPr>
          <w:rFonts w:ascii="Arial" w:hAnsi="Arial" w:cs="Arial"/>
        </w:rPr>
        <w:t xml:space="preserve">Poté lanovkou na Ještěd, </w:t>
      </w:r>
      <w:r w:rsidR="00C5089B">
        <w:rPr>
          <w:rFonts w:ascii="Arial" w:hAnsi="Arial" w:cs="Arial"/>
        </w:rPr>
        <w:t xml:space="preserve"> případě nepříznivého počasí </w:t>
      </w:r>
      <w:r w:rsidR="00001AA1">
        <w:rPr>
          <w:rFonts w:ascii="Arial" w:hAnsi="Arial" w:cs="Arial"/>
        </w:rPr>
        <w:t>navštívíme Botanickou zahradu Liberec. Předpokládaný odjezd z </w:t>
      </w:r>
      <w:r w:rsidR="000552E3">
        <w:rPr>
          <w:rFonts w:ascii="Arial" w:hAnsi="Arial" w:cs="Arial"/>
        </w:rPr>
        <w:t>Liberce</w:t>
      </w:r>
      <w:r w:rsidR="00001AA1">
        <w:rPr>
          <w:rFonts w:ascii="Arial" w:hAnsi="Arial" w:cs="Arial"/>
        </w:rPr>
        <w:t xml:space="preserve"> v 16:30 hod. </w:t>
      </w:r>
      <w:r w:rsidR="00B7623D">
        <w:rPr>
          <w:rFonts w:ascii="Arial" w:hAnsi="Arial" w:cs="Arial"/>
        </w:rPr>
        <w:t>Informace k zájezdu v příloze.</w:t>
      </w:r>
    </w:p>
    <w:p w:rsidR="00A467AA" w:rsidRDefault="00A467AA" w:rsidP="00A467AA">
      <w:pPr>
        <w:jc w:val="both"/>
        <w:rPr>
          <w:rFonts w:ascii="Arial" w:hAnsi="Arial" w:cs="Arial"/>
        </w:rPr>
      </w:pPr>
      <w:r w:rsidRPr="008F3C3E">
        <w:rPr>
          <w:rFonts w:ascii="Arial" w:hAnsi="Arial" w:cs="Arial"/>
        </w:rPr>
        <w:t>Přihlásit</w:t>
      </w:r>
      <w:r>
        <w:rPr>
          <w:rFonts w:ascii="Arial" w:hAnsi="Arial" w:cs="Arial"/>
        </w:rPr>
        <w:t xml:space="preserve"> se můžete osobně na OÚ,</w:t>
      </w:r>
      <w:r w:rsidRPr="008F3C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č. telefonu </w:t>
      </w:r>
      <w:r w:rsidR="00336B1C">
        <w:rPr>
          <w:rFonts w:ascii="Arial" w:hAnsi="Arial" w:cs="Arial"/>
          <w:b/>
        </w:rPr>
        <w:t>737 276 982</w:t>
      </w:r>
      <w:r w:rsidRPr="00DE1A7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nebo e-mailem na adrese</w:t>
      </w:r>
      <w:r w:rsidR="00001AA1">
        <w:rPr>
          <w:rFonts w:ascii="Arial" w:hAnsi="Arial" w:cs="Arial"/>
        </w:rPr>
        <w:t>:</w:t>
      </w:r>
      <w:r w:rsidRPr="008F3C3E">
        <w:rPr>
          <w:rFonts w:ascii="Arial" w:hAnsi="Arial" w:cs="Arial"/>
        </w:rPr>
        <w:t xml:space="preserve"> </w:t>
      </w:r>
      <w:hyperlink r:id="rId9" w:history="1">
        <w:r w:rsidRPr="008F3C3E">
          <w:rPr>
            <w:rStyle w:val="Hypertextovodkaz"/>
            <w:rFonts w:ascii="Arial" w:hAnsi="Arial" w:cs="Arial"/>
            <w:i/>
          </w:rPr>
          <w:t>oudoubice@volny.cz</w:t>
        </w:r>
      </w:hyperlink>
      <w:r>
        <w:rPr>
          <w:rFonts w:ascii="Arial" w:hAnsi="Arial" w:cs="Arial"/>
          <w:b/>
        </w:rPr>
        <w:t xml:space="preserve">   </w:t>
      </w:r>
      <w:r w:rsidRPr="008F3C3E">
        <w:rPr>
          <w:rFonts w:ascii="Arial" w:hAnsi="Arial" w:cs="Arial"/>
          <w:b/>
          <w:u w:val="single"/>
        </w:rPr>
        <w:t xml:space="preserve">do </w:t>
      </w:r>
      <w:r w:rsidR="00336B1C">
        <w:rPr>
          <w:rFonts w:ascii="Arial" w:hAnsi="Arial" w:cs="Arial"/>
          <w:b/>
          <w:u w:val="single"/>
        </w:rPr>
        <w:t>20</w:t>
      </w:r>
      <w:r w:rsidR="00001AA1">
        <w:rPr>
          <w:rFonts w:ascii="Arial" w:hAnsi="Arial" w:cs="Arial"/>
          <w:b/>
          <w:u w:val="single"/>
        </w:rPr>
        <w:t>. září</w:t>
      </w:r>
      <w:r w:rsidRPr="008F3C3E">
        <w:rPr>
          <w:rFonts w:ascii="Arial" w:hAnsi="Arial" w:cs="Arial"/>
          <w:b/>
          <w:u w:val="single"/>
        </w:rPr>
        <w:t xml:space="preserve"> 2019</w:t>
      </w:r>
      <w:r>
        <w:rPr>
          <w:rFonts w:ascii="Arial" w:hAnsi="Arial" w:cs="Arial"/>
          <w:b/>
          <w:u w:val="single"/>
        </w:rPr>
        <w:t>.</w:t>
      </w:r>
    </w:p>
    <w:p w:rsidR="00A467AA" w:rsidRPr="00395938" w:rsidRDefault="00A467AA" w:rsidP="00A467AA">
      <w:pPr>
        <w:rPr>
          <w:rFonts w:ascii="Arial" w:hAnsi="Arial" w:cs="Arial"/>
        </w:rPr>
      </w:pPr>
      <w:r w:rsidRPr="00395938"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 xml:space="preserve">V Doubici </w:t>
      </w:r>
      <w:r w:rsidR="00336B1C">
        <w:rPr>
          <w:rFonts w:ascii="Arial" w:hAnsi="Arial" w:cs="Arial"/>
        </w:rPr>
        <w:t>11</w:t>
      </w:r>
      <w:r w:rsidR="00001AA1">
        <w:rPr>
          <w:rFonts w:ascii="Arial" w:hAnsi="Arial" w:cs="Arial"/>
        </w:rPr>
        <w:t>. 9</w:t>
      </w:r>
      <w:r>
        <w:rPr>
          <w:rFonts w:ascii="Arial" w:hAnsi="Arial" w:cs="Arial"/>
        </w:rPr>
        <w:t>. 2019</w:t>
      </w:r>
    </w:p>
    <w:p w:rsidR="00A467AA" w:rsidRPr="00C66F6A" w:rsidRDefault="00A467AA" w:rsidP="00A467AA"/>
    <w:p w:rsidR="00A467AA" w:rsidRDefault="00A467AA" w:rsidP="00A46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Ing. Jan Drozd </w:t>
      </w:r>
    </w:p>
    <w:p w:rsidR="00A467AA" w:rsidRPr="00DE1A71" w:rsidRDefault="00A467AA" w:rsidP="00A46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starosta obce Doubice</w:t>
      </w:r>
    </w:p>
    <w:p w:rsidR="00A467AA" w:rsidRDefault="00A467AA" w:rsidP="00A467AA"/>
    <w:p w:rsidR="00FA20D2" w:rsidRPr="00FA20D2" w:rsidRDefault="00A467AA" w:rsidP="008B3040">
      <w:r w:rsidRPr="00FA20D2">
        <w:t>Vyřizuje: Fuksová</w:t>
      </w:r>
    </w:p>
    <w:p w:rsidR="00FA20D2" w:rsidRPr="00FA20D2" w:rsidRDefault="00FA20D2" w:rsidP="008B3040">
      <w:pPr>
        <w:rPr>
          <w:rFonts w:ascii="Arial" w:hAnsi="Arial" w:cs="Arial"/>
          <w:b/>
          <w:sz w:val="28"/>
          <w:szCs w:val="28"/>
          <w:u w:val="single"/>
        </w:rPr>
      </w:pPr>
      <w:r w:rsidRPr="00FA20D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Informace k zájezdu </w:t>
      </w:r>
    </w:p>
    <w:p w:rsidR="008B3040" w:rsidRPr="00FA20D2" w:rsidRDefault="008B3040" w:rsidP="008B3040">
      <w:r w:rsidRPr="007E53FD">
        <w:rPr>
          <w:rFonts w:ascii="Arial" w:hAnsi="Arial" w:cs="Arial"/>
          <w:b/>
        </w:rPr>
        <w:t xml:space="preserve">Hrad </w:t>
      </w:r>
      <w:proofErr w:type="spellStart"/>
      <w:r w:rsidRPr="007E53FD">
        <w:rPr>
          <w:rFonts w:ascii="Arial" w:hAnsi="Arial" w:cs="Arial"/>
          <w:b/>
        </w:rPr>
        <w:t>Grabštejn</w:t>
      </w:r>
      <w:proofErr w:type="spellEnd"/>
      <w:r w:rsidR="009F1479">
        <w:rPr>
          <w:rFonts w:ascii="Arial" w:hAnsi="Arial" w:cs="Arial"/>
        </w:rPr>
        <w:t xml:space="preserve"> </w:t>
      </w:r>
      <w:r w:rsidRPr="00001AA1">
        <w:rPr>
          <w:rFonts w:ascii="Arial" w:hAnsi="Arial" w:cs="Arial"/>
        </w:rPr>
        <w:t> na skalnatém kopci nad obcí </w:t>
      </w:r>
      <w:proofErr w:type="spellStart"/>
      <w:r w:rsidRPr="00001AA1">
        <w:rPr>
          <w:rFonts w:ascii="Arial" w:hAnsi="Arial" w:cs="Arial"/>
        </w:rPr>
        <w:t>Chotyně</w:t>
      </w:r>
      <w:proofErr w:type="spellEnd"/>
      <w:r w:rsidRPr="00001AA1">
        <w:rPr>
          <w:rFonts w:ascii="Arial" w:hAnsi="Arial" w:cs="Arial"/>
        </w:rPr>
        <w:t xml:space="preserve"> nedaleko Hrádku nad Nisou je poprvé zmíněn v listině z roku 1286, kde je jako majitel hradu uveden Ota II., purkrabí z </w:t>
      </w:r>
      <w:proofErr w:type="spellStart"/>
      <w:r w:rsidRPr="00001AA1">
        <w:rPr>
          <w:rFonts w:ascii="Arial" w:hAnsi="Arial" w:cs="Arial"/>
        </w:rPr>
        <w:t>Donína</w:t>
      </w:r>
      <w:proofErr w:type="spellEnd"/>
      <w:r w:rsidRPr="00001AA1">
        <w:rPr>
          <w:rFonts w:ascii="Arial" w:hAnsi="Arial" w:cs="Arial"/>
        </w:rPr>
        <w:t xml:space="preserve"> a na </w:t>
      </w:r>
      <w:proofErr w:type="spellStart"/>
      <w:r w:rsidRPr="00001AA1">
        <w:rPr>
          <w:rFonts w:ascii="Arial" w:hAnsi="Arial" w:cs="Arial"/>
        </w:rPr>
        <w:t>Grabštejně</w:t>
      </w:r>
      <w:proofErr w:type="spellEnd"/>
      <w:r w:rsidRPr="00001AA1">
        <w:rPr>
          <w:rFonts w:ascii="Arial" w:hAnsi="Arial" w:cs="Arial"/>
        </w:rPr>
        <w:t>.</w:t>
      </w:r>
    </w:p>
    <w:p w:rsidR="00D571CD" w:rsidRPr="00001AA1" w:rsidRDefault="003D41CE" w:rsidP="00001AA1">
      <w:pPr>
        <w:spacing w:after="75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1. </w:t>
      </w:r>
      <w:r w:rsidR="008B3040" w:rsidRPr="00001AA1">
        <w:rPr>
          <w:rFonts w:ascii="Arial" w:hAnsi="Arial" w:cs="Arial"/>
          <w:b/>
          <w:i/>
        </w:rPr>
        <w:t>Základní okruh</w:t>
      </w:r>
      <w:r w:rsidR="008B3040" w:rsidRPr="00001AA1">
        <w:rPr>
          <w:rFonts w:ascii="Arial" w:hAnsi="Arial" w:cs="Arial"/>
        </w:rPr>
        <w:t xml:space="preserve"> nabízí návštěvníkům procházku staletími „proti proudu času“ od poloviny 16. století do počátku 20. století pokoji šlechtických majitelů i jejich služebnictva </w:t>
      </w:r>
      <w:r w:rsidR="00D571CD" w:rsidRPr="00001AA1">
        <w:rPr>
          <w:rFonts w:ascii="Arial" w:hAnsi="Arial" w:cs="Arial"/>
        </w:rPr>
        <w:t>a úředníků spravujících panství</w:t>
      </w:r>
      <w:r w:rsidR="00B7623D">
        <w:rPr>
          <w:rFonts w:ascii="Arial" w:hAnsi="Arial" w:cs="Arial"/>
        </w:rPr>
        <w:t>.</w:t>
      </w:r>
      <w:r w:rsidR="008B3040" w:rsidRPr="00001AA1">
        <w:rPr>
          <w:rFonts w:ascii="Arial" w:hAnsi="Arial" w:cs="Arial"/>
        </w:rPr>
        <w:t> </w:t>
      </w:r>
    </w:p>
    <w:p w:rsidR="00D571CD" w:rsidRPr="003D41CE" w:rsidRDefault="00D571CD" w:rsidP="00001AA1">
      <w:pPr>
        <w:spacing w:after="75" w:line="240" w:lineRule="auto"/>
        <w:textAlignment w:val="baseline"/>
        <w:rPr>
          <w:rFonts w:ascii="Arial" w:hAnsi="Arial" w:cs="Arial"/>
          <w:b/>
        </w:rPr>
      </w:pPr>
      <w:r w:rsidRPr="003D41CE">
        <w:rPr>
          <w:rFonts w:ascii="Arial" w:hAnsi="Arial" w:cs="Arial"/>
          <w:b/>
        </w:rPr>
        <w:t>délka 50 minut</w:t>
      </w:r>
    </w:p>
    <w:p w:rsidR="00D571CD" w:rsidRPr="003D41CE" w:rsidRDefault="00D571CD" w:rsidP="00001AA1">
      <w:pPr>
        <w:spacing w:after="75" w:line="240" w:lineRule="auto"/>
        <w:textAlignment w:val="baseline"/>
        <w:rPr>
          <w:rFonts w:ascii="Arial" w:hAnsi="Arial" w:cs="Arial"/>
          <w:b/>
        </w:rPr>
      </w:pPr>
      <w:r w:rsidRPr="00D571CD">
        <w:rPr>
          <w:rFonts w:ascii="Arial" w:hAnsi="Arial" w:cs="Arial"/>
          <w:b/>
        </w:rPr>
        <w:t>max. 30 osob</w:t>
      </w:r>
    </w:p>
    <w:p w:rsidR="003D41CE" w:rsidRPr="00D571CD" w:rsidRDefault="003D41CE" w:rsidP="00001AA1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caps/>
          <w:color w:val="D92505"/>
          <w:spacing w:val="15"/>
          <w:sz w:val="23"/>
          <w:szCs w:val="23"/>
          <w:lang w:eastAsia="cs-CZ"/>
        </w:rPr>
      </w:pPr>
      <w:r>
        <w:rPr>
          <w:rFonts w:ascii="Arial" w:hAnsi="Arial" w:cs="Arial"/>
        </w:rPr>
        <w:t>Vstupné</w:t>
      </w:r>
    </w:p>
    <w:p w:rsidR="00D571CD" w:rsidRPr="00D571CD" w:rsidRDefault="00D571CD" w:rsidP="00D571CD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  <w:b/>
        </w:rPr>
      </w:pPr>
      <w:r w:rsidRPr="00D571CD">
        <w:rPr>
          <w:rFonts w:ascii="Arial" w:hAnsi="Arial" w:cs="Arial"/>
        </w:rPr>
        <w:t>Dospělí</w:t>
      </w:r>
      <w:r w:rsidR="003D41CE">
        <w:rPr>
          <w:rFonts w:ascii="Arial" w:hAnsi="Arial" w:cs="Arial"/>
        </w:rPr>
        <w:t xml:space="preserve"> </w:t>
      </w:r>
      <w:r w:rsidRPr="003D41CE">
        <w:rPr>
          <w:rFonts w:ascii="Arial" w:hAnsi="Arial" w:cs="Arial"/>
          <w:b/>
        </w:rPr>
        <w:t>120 Kč</w:t>
      </w:r>
    </w:p>
    <w:p w:rsidR="00D571CD" w:rsidRPr="00D571CD" w:rsidRDefault="00D571CD" w:rsidP="00D571CD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  <w:b/>
        </w:rPr>
      </w:pPr>
      <w:r w:rsidRPr="00D571CD">
        <w:rPr>
          <w:rFonts w:ascii="Arial" w:hAnsi="Arial" w:cs="Arial"/>
        </w:rPr>
        <w:t>Mládež 6-15 let, studenti 15-26 let, senioři nad 65 let, držitelé průkazu ZTP nad 18 let</w:t>
      </w:r>
      <w:r w:rsidRPr="00001AA1">
        <w:rPr>
          <w:rFonts w:ascii="Arial" w:hAnsi="Arial" w:cs="Arial"/>
        </w:rPr>
        <w:t xml:space="preserve"> </w:t>
      </w:r>
      <w:r w:rsidRPr="003D41CE">
        <w:rPr>
          <w:rFonts w:ascii="Arial" w:hAnsi="Arial" w:cs="Arial"/>
          <w:b/>
        </w:rPr>
        <w:t>80 Kč</w:t>
      </w:r>
    </w:p>
    <w:p w:rsidR="00D571CD" w:rsidRPr="00D571CD" w:rsidRDefault="00D571CD" w:rsidP="00D571CD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D571CD">
        <w:rPr>
          <w:rFonts w:ascii="Arial" w:hAnsi="Arial" w:cs="Arial"/>
        </w:rPr>
        <w:t>Rodinné vstupné (max. 2 dospělí a 3 děti)</w:t>
      </w:r>
      <w:r w:rsidR="003D41CE">
        <w:rPr>
          <w:rFonts w:ascii="Arial" w:hAnsi="Arial" w:cs="Arial"/>
        </w:rPr>
        <w:t xml:space="preserve"> </w:t>
      </w:r>
      <w:r w:rsidRPr="003D41CE">
        <w:rPr>
          <w:rFonts w:ascii="Arial" w:hAnsi="Arial" w:cs="Arial"/>
          <w:b/>
        </w:rPr>
        <w:t>310 Kč</w:t>
      </w:r>
    </w:p>
    <w:p w:rsidR="008B3040" w:rsidRDefault="00D571CD" w:rsidP="008B3040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D571CD">
        <w:rPr>
          <w:rFonts w:ascii="Arial" w:hAnsi="Arial" w:cs="Arial"/>
        </w:rPr>
        <w:t>Děti do 6 let, držitelé průkazu ZTP do 18 let</w:t>
      </w:r>
      <w:r w:rsidRPr="00001AA1">
        <w:rPr>
          <w:rFonts w:ascii="Arial" w:hAnsi="Arial" w:cs="Arial"/>
        </w:rPr>
        <w:t xml:space="preserve"> zdarma</w:t>
      </w:r>
    </w:p>
    <w:p w:rsidR="003D41CE" w:rsidRDefault="003D41CE" w:rsidP="003D41CE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eastAsiaTheme="minorHAnsi" w:hAnsi="Arial" w:cs="Arial"/>
          <w:bCs w:val="0"/>
          <w:i/>
          <w:sz w:val="22"/>
          <w:szCs w:val="22"/>
          <w:lang w:eastAsia="en-US"/>
        </w:rPr>
      </w:pPr>
    </w:p>
    <w:p w:rsidR="00D571CD" w:rsidRPr="003D41CE" w:rsidRDefault="003D41CE" w:rsidP="003D41CE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eastAsiaTheme="minorHAnsi" w:hAnsi="Arial" w:cs="Arial"/>
          <w:bCs w:val="0"/>
          <w:i/>
          <w:sz w:val="22"/>
          <w:szCs w:val="22"/>
          <w:lang w:eastAsia="en-US"/>
        </w:rPr>
      </w:pPr>
      <w:r w:rsidRPr="003D41CE">
        <w:rPr>
          <w:rFonts w:ascii="Arial" w:eastAsiaTheme="minorHAnsi" w:hAnsi="Arial" w:cs="Arial"/>
          <w:bCs w:val="0"/>
          <w:i/>
          <w:sz w:val="22"/>
          <w:szCs w:val="22"/>
          <w:lang w:eastAsia="en-US"/>
        </w:rPr>
        <w:t>2.</w:t>
      </w:r>
      <w:r>
        <w:rPr>
          <w:rFonts w:ascii="Arial" w:eastAsiaTheme="minorHAnsi" w:hAnsi="Arial" w:cs="Arial"/>
          <w:bCs w:val="0"/>
          <w:i/>
          <w:sz w:val="22"/>
          <w:szCs w:val="22"/>
          <w:lang w:eastAsia="en-US"/>
        </w:rPr>
        <w:t xml:space="preserve"> okruh </w:t>
      </w:r>
      <w:r w:rsidR="00D571CD" w:rsidRPr="003D41CE">
        <w:rPr>
          <w:rFonts w:ascii="Arial" w:eastAsiaTheme="minorHAnsi" w:hAnsi="Arial" w:cs="Arial"/>
          <w:bCs w:val="0"/>
          <w:i/>
          <w:sz w:val="22"/>
          <w:szCs w:val="22"/>
          <w:lang w:eastAsia="en-US"/>
        </w:rPr>
        <w:t>Architektonické a umělecké unikáty</w:t>
      </w:r>
    </w:p>
    <w:p w:rsidR="00D571CD" w:rsidRPr="003D41CE" w:rsidRDefault="00D571CD" w:rsidP="00FA20D2">
      <w:pPr>
        <w:pStyle w:val="Normlnweb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3D41CE">
        <w:rPr>
          <w:rFonts w:ascii="Arial" w:eastAsiaTheme="minorHAnsi" w:hAnsi="Arial" w:cs="Arial"/>
          <w:sz w:val="22"/>
          <w:szCs w:val="22"/>
          <w:lang w:eastAsia="en-US"/>
        </w:rPr>
        <w:t xml:space="preserve">Chcete-li poznat to nejcennější, co </w:t>
      </w:r>
      <w:proofErr w:type="spellStart"/>
      <w:r w:rsidRPr="003D41CE">
        <w:rPr>
          <w:rFonts w:ascii="Arial" w:eastAsiaTheme="minorHAnsi" w:hAnsi="Arial" w:cs="Arial"/>
          <w:sz w:val="22"/>
          <w:szCs w:val="22"/>
          <w:lang w:eastAsia="en-US"/>
        </w:rPr>
        <w:t>Grabštejn</w:t>
      </w:r>
      <w:proofErr w:type="spellEnd"/>
      <w:r w:rsidRPr="003D41CE">
        <w:rPr>
          <w:rFonts w:ascii="Arial" w:eastAsiaTheme="minorHAnsi" w:hAnsi="Arial" w:cs="Arial"/>
          <w:sz w:val="22"/>
          <w:szCs w:val="22"/>
          <w:lang w:eastAsia="en-US"/>
        </w:rPr>
        <w:t xml:space="preserve"> ve svých interiérech skrývá, navštivte tento doplňkový okruh, který Vás zavede nejen do několika úrovní </w:t>
      </w:r>
      <w:proofErr w:type="spellStart"/>
      <w:r w:rsidRPr="003D41CE">
        <w:rPr>
          <w:rFonts w:ascii="Arial" w:eastAsiaTheme="minorHAnsi" w:hAnsi="Arial" w:cs="Arial"/>
          <w:sz w:val="22"/>
          <w:szCs w:val="22"/>
          <w:lang w:eastAsia="en-US"/>
        </w:rPr>
        <w:t>grabštejnských</w:t>
      </w:r>
      <w:proofErr w:type="spellEnd"/>
      <w:r w:rsidRPr="003D41CE">
        <w:rPr>
          <w:rFonts w:ascii="Arial" w:eastAsiaTheme="minorHAnsi" w:hAnsi="Arial" w:cs="Arial"/>
          <w:sz w:val="22"/>
          <w:szCs w:val="22"/>
          <w:lang w:eastAsia="en-US"/>
        </w:rPr>
        <w:t xml:space="preserve"> sklepů, ale budete se moci kochat i krásou a jedinečností renesanční kaple svaté Barbory, v českém prostředí unikátního prostoru s bohatou výmalbou. Vrcholem celé prohlídky je pak návštěva výstavy k původní </w:t>
      </w:r>
      <w:proofErr w:type="spellStart"/>
      <w:r w:rsidRPr="003D41CE">
        <w:rPr>
          <w:rFonts w:ascii="Arial" w:eastAsiaTheme="minorHAnsi" w:hAnsi="Arial" w:cs="Arial"/>
          <w:sz w:val="22"/>
          <w:szCs w:val="22"/>
          <w:lang w:eastAsia="en-US"/>
        </w:rPr>
        <w:t>grabštejnské</w:t>
      </w:r>
      <w:proofErr w:type="spellEnd"/>
      <w:r w:rsidRPr="003D41CE">
        <w:rPr>
          <w:rFonts w:ascii="Arial" w:eastAsiaTheme="minorHAnsi" w:hAnsi="Arial" w:cs="Arial"/>
          <w:sz w:val="22"/>
          <w:szCs w:val="22"/>
          <w:lang w:eastAsia="en-US"/>
        </w:rPr>
        <w:t xml:space="preserve"> soše svaté Barbory, která samozřejmě také nebude chybět. Během prohlídky se seznámíte se životem </w:t>
      </w:r>
      <w:proofErr w:type="spellStart"/>
      <w:r w:rsidRPr="003D41CE">
        <w:rPr>
          <w:rFonts w:ascii="Arial" w:eastAsiaTheme="minorHAnsi" w:hAnsi="Arial" w:cs="Arial"/>
          <w:sz w:val="22"/>
          <w:szCs w:val="22"/>
          <w:lang w:eastAsia="en-US"/>
        </w:rPr>
        <w:t>grabštejnské</w:t>
      </w:r>
      <w:proofErr w:type="spellEnd"/>
      <w:r w:rsidRPr="003D41CE">
        <w:rPr>
          <w:rFonts w:ascii="Arial" w:eastAsiaTheme="minorHAnsi" w:hAnsi="Arial" w:cs="Arial"/>
          <w:sz w:val="22"/>
          <w:szCs w:val="22"/>
          <w:lang w:eastAsia="en-US"/>
        </w:rPr>
        <w:t xml:space="preserve"> patronky, nejen formou návštěvy výstavné kaple a zhlédnutím její sochy, ale také hradní mučírny, jež zde byla instalována jako časově omezená výstava A. </w:t>
      </w:r>
      <w:proofErr w:type="spellStart"/>
      <w:r w:rsidRPr="003D41CE">
        <w:rPr>
          <w:rFonts w:ascii="Arial" w:eastAsiaTheme="minorHAnsi" w:hAnsi="Arial" w:cs="Arial"/>
          <w:sz w:val="22"/>
          <w:szCs w:val="22"/>
          <w:lang w:eastAsia="en-US"/>
        </w:rPr>
        <w:t>Drašnarem</w:t>
      </w:r>
      <w:proofErr w:type="spellEnd"/>
      <w:r w:rsidRPr="003D41CE">
        <w:rPr>
          <w:rFonts w:ascii="Arial" w:eastAsiaTheme="minorHAnsi" w:hAnsi="Arial" w:cs="Arial"/>
          <w:sz w:val="22"/>
          <w:szCs w:val="22"/>
          <w:lang w:eastAsia="en-US"/>
        </w:rPr>
        <w:t xml:space="preserve"> k připomenutí pohnutého života této světice.</w:t>
      </w:r>
    </w:p>
    <w:p w:rsidR="00D571CD" w:rsidRPr="00D571CD" w:rsidRDefault="00D571CD" w:rsidP="00FA20D2">
      <w:pPr>
        <w:spacing w:after="0" w:line="240" w:lineRule="auto"/>
        <w:textAlignment w:val="baseline"/>
        <w:rPr>
          <w:rFonts w:ascii="Arial" w:hAnsi="Arial" w:cs="Arial"/>
          <w:b/>
        </w:rPr>
      </w:pPr>
      <w:r w:rsidRPr="00D571CD">
        <w:rPr>
          <w:rFonts w:ascii="Arial" w:hAnsi="Arial" w:cs="Arial"/>
          <w:b/>
        </w:rPr>
        <w:t>délka 35 minut</w:t>
      </w:r>
    </w:p>
    <w:p w:rsidR="00D571CD" w:rsidRPr="00D571CD" w:rsidRDefault="00D571CD" w:rsidP="003D41CE">
      <w:pPr>
        <w:spacing w:after="75" w:line="240" w:lineRule="auto"/>
        <w:textAlignment w:val="baseline"/>
        <w:rPr>
          <w:rFonts w:ascii="Arial" w:hAnsi="Arial" w:cs="Arial"/>
          <w:b/>
        </w:rPr>
      </w:pPr>
      <w:r w:rsidRPr="00D571CD">
        <w:rPr>
          <w:rFonts w:ascii="Arial" w:hAnsi="Arial" w:cs="Arial"/>
          <w:b/>
        </w:rPr>
        <w:t>max. 25 osob</w:t>
      </w:r>
    </w:p>
    <w:p w:rsidR="003D41CE" w:rsidRPr="003D41CE" w:rsidRDefault="003D41CE" w:rsidP="003D41CE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caps/>
          <w:color w:val="D92505"/>
          <w:spacing w:val="15"/>
          <w:sz w:val="23"/>
          <w:szCs w:val="23"/>
          <w:lang w:eastAsia="cs-CZ"/>
        </w:rPr>
      </w:pPr>
      <w:r w:rsidRPr="003D41CE">
        <w:rPr>
          <w:rFonts w:ascii="Arial" w:hAnsi="Arial" w:cs="Arial"/>
        </w:rPr>
        <w:t>Vstupné</w:t>
      </w:r>
    </w:p>
    <w:p w:rsidR="00D571CD" w:rsidRPr="00D571CD" w:rsidRDefault="00D571CD" w:rsidP="003D41CE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D571CD">
        <w:rPr>
          <w:rFonts w:ascii="Arial" w:hAnsi="Arial" w:cs="Arial"/>
        </w:rPr>
        <w:t>Dospělí</w:t>
      </w:r>
      <w:r w:rsidRPr="003D41CE">
        <w:rPr>
          <w:rFonts w:ascii="Arial" w:hAnsi="Arial" w:cs="Arial"/>
        </w:rPr>
        <w:t xml:space="preserve"> </w:t>
      </w:r>
      <w:r w:rsidRPr="003D41CE">
        <w:rPr>
          <w:rFonts w:ascii="Arial" w:hAnsi="Arial" w:cs="Arial"/>
          <w:b/>
        </w:rPr>
        <w:t>80 Kč</w:t>
      </w:r>
    </w:p>
    <w:p w:rsidR="00D571CD" w:rsidRPr="00D571CD" w:rsidRDefault="00D571CD" w:rsidP="003D41CE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D571CD">
        <w:rPr>
          <w:rFonts w:ascii="Arial" w:hAnsi="Arial" w:cs="Arial"/>
        </w:rPr>
        <w:t xml:space="preserve">Mládež 6-15 let, studenti 15-26 let, senioři nad 65 let, </w:t>
      </w:r>
      <w:r w:rsidRPr="003D41CE">
        <w:rPr>
          <w:rFonts w:ascii="Arial" w:hAnsi="Arial" w:cs="Arial"/>
        </w:rPr>
        <w:t>d</w:t>
      </w:r>
      <w:r w:rsidRPr="00D571CD">
        <w:rPr>
          <w:rFonts w:ascii="Arial" w:hAnsi="Arial" w:cs="Arial"/>
        </w:rPr>
        <w:t>ržitelé průkazu ZTP nad 18 let</w:t>
      </w:r>
      <w:r w:rsidRPr="003D41CE">
        <w:rPr>
          <w:rFonts w:ascii="Arial" w:hAnsi="Arial" w:cs="Arial"/>
        </w:rPr>
        <w:t xml:space="preserve"> </w:t>
      </w:r>
      <w:r w:rsidRPr="003D41CE">
        <w:rPr>
          <w:rFonts w:ascii="Arial" w:hAnsi="Arial" w:cs="Arial"/>
          <w:b/>
        </w:rPr>
        <w:t>60 Kč</w:t>
      </w:r>
    </w:p>
    <w:p w:rsidR="00D571CD" w:rsidRPr="003D41CE" w:rsidRDefault="00D571CD" w:rsidP="003D41CE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D571CD">
        <w:rPr>
          <w:rFonts w:ascii="Arial" w:hAnsi="Arial" w:cs="Arial"/>
        </w:rPr>
        <w:t>Rodinné vstupné (max. 2 dospělí a 3 děti)</w:t>
      </w:r>
      <w:r w:rsidRPr="003D41CE">
        <w:rPr>
          <w:rFonts w:ascii="Arial" w:hAnsi="Arial" w:cs="Arial"/>
        </w:rPr>
        <w:t xml:space="preserve"> </w:t>
      </w:r>
      <w:r w:rsidRPr="003D41CE">
        <w:rPr>
          <w:rFonts w:ascii="Arial" w:hAnsi="Arial" w:cs="Arial"/>
          <w:b/>
        </w:rPr>
        <w:t>210 K</w:t>
      </w:r>
      <w:r w:rsidR="003D41CE">
        <w:rPr>
          <w:rFonts w:ascii="Arial" w:hAnsi="Arial" w:cs="Arial"/>
          <w:b/>
        </w:rPr>
        <w:t>č</w:t>
      </w:r>
    </w:p>
    <w:p w:rsidR="003D41CE" w:rsidRPr="00D571CD" w:rsidRDefault="003D41CE" w:rsidP="003D41CE">
      <w:pPr>
        <w:pBdr>
          <w:bottom w:val="single" w:sz="6" w:space="7" w:color="D2D2D2"/>
        </w:pBdr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D571CD" w:rsidRPr="00D571CD" w:rsidRDefault="00D571CD" w:rsidP="003D41CE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D571CD">
        <w:rPr>
          <w:rFonts w:ascii="Arial" w:hAnsi="Arial" w:cs="Arial"/>
        </w:rPr>
        <w:t>Děti do 6 let, držitelé průkazu ZTP do 18 let</w:t>
      </w:r>
      <w:r w:rsidRPr="003D41CE">
        <w:rPr>
          <w:rFonts w:ascii="Arial" w:hAnsi="Arial" w:cs="Arial"/>
        </w:rPr>
        <w:t xml:space="preserve"> </w:t>
      </w:r>
      <w:r w:rsidRPr="003D41CE">
        <w:rPr>
          <w:rFonts w:ascii="Arial" w:hAnsi="Arial" w:cs="Arial"/>
          <w:b/>
        </w:rPr>
        <w:t>zdarma</w:t>
      </w:r>
    </w:p>
    <w:p w:rsidR="0054522C" w:rsidRPr="00B7623D" w:rsidRDefault="00427F0C" w:rsidP="003D41CE">
      <w:pPr>
        <w:pStyle w:val="Nadpis2"/>
        <w:spacing w:before="0" w:beforeAutospacing="0" w:after="150" w:afterAutospacing="0" w:line="264" w:lineRule="atLeast"/>
        <w:textAlignment w:val="baseline"/>
        <w:rPr>
          <w:rFonts w:ascii="Arial" w:eastAsiaTheme="minorHAnsi" w:hAnsi="Arial" w:cs="Arial"/>
          <w:bCs w:val="0"/>
          <w:i/>
          <w:sz w:val="22"/>
          <w:szCs w:val="22"/>
          <w:u w:val="single"/>
          <w:lang w:eastAsia="en-US"/>
        </w:rPr>
      </w:pPr>
      <w:hyperlink r:id="rId10" w:history="1">
        <w:r w:rsidR="0054522C" w:rsidRPr="00B7623D">
          <w:rPr>
            <w:rFonts w:ascii="Arial" w:eastAsiaTheme="minorHAnsi" w:hAnsi="Arial" w:cs="Arial"/>
            <w:b w:val="0"/>
            <w:bCs w:val="0"/>
            <w:sz w:val="22"/>
            <w:szCs w:val="22"/>
            <w:u w:val="single"/>
            <w:lang w:eastAsia="en-US"/>
          </w:rPr>
          <w:br/>
        </w:r>
      </w:hyperlink>
      <w:r w:rsidR="0054522C" w:rsidRPr="00B7623D">
        <w:rPr>
          <w:rFonts w:ascii="Arial" w:eastAsiaTheme="minorHAnsi" w:hAnsi="Arial" w:cs="Arial"/>
          <w:bCs w:val="0"/>
          <w:i/>
          <w:sz w:val="22"/>
          <w:szCs w:val="22"/>
          <w:u w:val="single"/>
          <w:lang w:eastAsia="en-US"/>
        </w:rPr>
        <w:t>Hradem křížem krážem</w:t>
      </w:r>
    </w:p>
    <w:p w:rsidR="0054522C" w:rsidRPr="003D41CE" w:rsidRDefault="0054522C" w:rsidP="00FA20D2">
      <w:pPr>
        <w:pStyle w:val="Normlnweb"/>
        <w:spacing w:before="0" w:beforeAutospacing="0" w:after="0" w:afterAutospacing="0"/>
        <w:textAlignment w:val="baseline"/>
        <w:rPr>
          <w:rFonts w:ascii="Arial" w:eastAsiaTheme="minorHAnsi" w:hAnsi="Arial" w:cs="Arial"/>
          <w:sz w:val="22"/>
          <w:szCs w:val="22"/>
          <w:lang w:eastAsia="en-US"/>
        </w:rPr>
      </w:pPr>
      <w:r w:rsidRPr="003D41CE">
        <w:rPr>
          <w:rFonts w:ascii="Arial" w:eastAsiaTheme="minorHAnsi" w:hAnsi="Arial" w:cs="Arial"/>
          <w:b/>
          <w:sz w:val="22"/>
          <w:szCs w:val="22"/>
          <w:lang w:eastAsia="en-US"/>
        </w:rPr>
        <w:t>Zvýhodněné vstupné</w:t>
      </w:r>
      <w:r w:rsidRPr="003D41CE">
        <w:rPr>
          <w:rFonts w:ascii="Arial" w:eastAsiaTheme="minorHAnsi" w:hAnsi="Arial" w:cs="Arial"/>
          <w:sz w:val="22"/>
          <w:szCs w:val="22"/>
          <w:lang w:eastAsia="en-US"/>
        </w:rPr>
        <w:t xml:space="preserve"> při návštěvě I. a II. prohlídkového okruhu při koupi společné vstupenky na oba okruhy zároveň. Mezi okruhy je krátká pauza.</w:t>
      </w:r>
    </w:p>
    <w:p w:rsidR="0054522C" w:rsidRPr="0054522C" w:rsidRDefault="0054522C" w:rsidP="00FA20D2">
      <w:pPr>
        <w:spacing w:after="0" w:line="240" w:lineRule="auto"/>
        <w:textAlignment w:val="baseline"/>
        <w:rPr>
          <w:rFonts w:ascii="Arial" w:hAnsi="Arial" w:cs="Arial"/>
          <w:b/>
        </w:rPr>
      </w:pPr>
      <w:r w:rsidRPr="0054522C">
        <w:rPr>
          <w:rFonts w:ascii="Arial" w:hAnsi="Arial" w:cs="Arial"/>
          <w:b/>
        </w:rPr>
        <w:t>délka 100 minut</w:t>
      </w:r>
    </w:p>
    <w:p w:rsidR="0054522C" w:rsidRPr="0054522C" w:rsidRDefault="0054522C" w:rsidP="003D41CE">
      <w:pPr>
        <w:spacing w:after="75" w:line="240" w:lineRule="auto"/>
        <w:textAlignment w:val="baseline"/>
        <w:rPr>
          <w:rFonts w:ascii="Arial" w:hAnsi="Arial" w:cs="Arial"/>
          <w:b/>
        </w:rPr>
      </w:pPr>
      <w:r w:rsidRPr="0054522C">
        <w:rPr>
          <w:rFonts w:ascii="Arial" w:hAnsi="Arial" w:cs="Arial"/>
          <w:b/>
        </w:rPr>
        <w:t>max. 20 osob</w:t>
      </w:r>
    </w:p>
    <w:p w:rsidR="003D41CE" w:rsidRPr="003D41CE" w:rsidRDefault="003D41CE" w:rsidP="003D41CE">
      <w:pPr>
        <w:spacing w:after="75" w:line="240" w:lineRule="auto"/>
        <w:textAlignment w:val="baseline"/>
        <w:rPr>
          <w:rFonts w:ascii="Arial" w:eastAsia="Times New Roman" w:hAnsi="Arial" w:cs="Arial"/>
          <w:b/>
          <w:bCs/>
          <w:caps/>
          <w:color w:val="D92505"/>
          <w:spacing w:val="15"/>
          <w:sz w:val="23"/>
          <w:szCs w:val="23"/>
          <w:lang w:eastAsia="cs-CZ"/>
        </w:rPr>
      </w:pPr>
      <w:r w:rsidRPr="003D41CE">
        <w:rPr>
          <w:rFonts w:ascii="Arial" w:hAnsi="Arial" w:cs="Arial"/>
        </w:rPr>
        <w:t>Vstupné</w:t>
      </w:r>
    </w:p>
    <w:p w:rsidR="0054522C" w:rsidRPr="0054522C" w:rsidRDefault="0054522C" w:rsidP="007E53FD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54522C">
        <w:rPr>
          <w:rFonts w:ascii="Arial" w:hAnsi="Arial" w:cs="Arial"/>
        </w:rPr>
        <w:t>Dospělí</w:t>
      </w:r>
      <w:r w:rsidRPr="003D41CE">
        <w:rPr>
          <w:rFonts w:ascii="Arial" w:hAnsi="Arial" w:cs="Arial"/>
        </w:rPr>
        <w:t xml:space="preserve"> </w:t>
      </w:r>
      <w:r w:rsidRPr="007E53FD">
        <w:rPr>
          <w:rFonts w:ascii="Arial" w:hAnsi="Arial" w:cs="Arial"/>
          <w:b/>
        </w:rPr>
        <w:t>170</w:t>
      </w:r>
      <w:r w:rsidR="007E53FD">
        <w:rPr>
          <w:rFonts w:ascii="Arial" w:hAnsi="Arial" w:cs="Arial"/>
          <w:b/>
        </w:rPr>
        <w:t xml:space="preserve"> Kč</w:t>
      </w:r>
    </w:p>
    <w:p w:rsidR="0054522C" w:rsidRPr="0054522C" w:rsidRDefault="0054522C" w:rsidP="007E53FD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  <w:b/>
        </w:rPr>
      </w:pPr>
      <w:r w:rsidRPr="0054522C">
        <w:rPr>
          <w:rFonts w:ascii="Arial" w:hAnsi="Arial" w:cs="Arial"/>
        </w:rPr>
        <w:t>Mládež 6-15 let, studenti 15-26 let, senioři nad 65 let, držitelé průkazu ZTP nad 18 let</w:t>
      </w:r>
      <w:r w:rsidRPr="003D41CE">
        <w:rPr>
          <w:rFonts w:ascii="Arial" w:hAnsi="Arial" w:cs="Arial"/>
        </w:rPr>
        <w:t xml:space="preserve"> </w:t>
      </w:r>
      <w:r w:rsidR="007E53FD">
        <w:rPr>
          <w:rFonts w:ascii="Arial" w:hAnsi="Arial" w:cs="Arial"/>
          <w:b/>
        </w:rPr>
        <w:t>120 Kč</w:t>
      </w:r>
    </w:p>
    <w:p w:rsidR="0054522C" w:rsidRPr="0054522C" w:rsidRDefault="0054522C" w:rsidP="007E53FD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54522C">
        <w:rPr>
          <w:rFonts w:ascii="Arial" w:hAnsi="Arial" w:cs="Arial"/>
        </w:rPr>
        <w:t>Rodinné vstupné (max. 2 dospělí a 3 děti)</w:t>
      </w:r>
      <w:r w:rsidRPr="003D41CE">
        <w:rPr>
          <w:rFonts w:ascii="Arial" w:hAnsi="Arial" w:cs="Arial"/>
        </w:rPr>
        <w:t xml:space="preserve"> </w:t>
      </w:r>
      <w:r w:rsidR="007E53FD" w:rsidRPr="007E53FD">
        <w:rPr>
          <w:rFonts w:ascii="Arial" w:hAnsi="Arial" w:cs="Arial"/>
          <w:b/>
        </w:rPr>
        <w:t>450 Kč</w:t>
      </w:r>
    </w:p>
    <w:p w:rsidR="00FA20D2" w:rsidRDefault="0054522C" w:rsidP="0054522C">
      <w:pPr>
        <w:numPr>
          <w:ilvl w:val="0"/>
          <w:numId w:val="1"/>
        </w:num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</w:rPr>
      </w:pPr>
      <w:r w:rsidRPr="0054522C">
        <w:rPr>
          <w:rFonts w:ascii="Arial" w:hAnsi="Arial" w:cs="Arial"/>
        </w:rPr>
        <w:t xml:space="preserve">Děti do 6 let, držitelé </w:t>
      </w:r>
      <w:r w:rsidR="007E53FD">
        <w:rPr>
          <w:rFonts w:ascii="Arial" w:hAnsi="Arial" w:cs="Arial"/>
        </w:rPr>
        <w:t xml:space="preserve">průkazu ZTP do 18 </w:t>
      </w:r>
      <w:proofErr w:type="gramStart"/>
      <w:r w:rsidR="007E53FD">
        <w:rPr>
          <w:rFonts w:ascii="Arial" w:hAnsi="Arial" w:cs="Arial"/>
        </w:rPr>
        <w:t xml:space="preserve">let </w:t>
      </w:r>
      <w:r w:rsidRPr="0054522C">
        <w:rPr>
          <w:rFonts w:ascii="Arial" w:hAnsi="Arial" w:cs="Arial"/>
        </w:rPr>
        <w:t xml:space="preserve"> </w:t>
      </w:r>
      <w:r w:rsidRPr="007E53FD">
        <w:rPr>
          <w:rFonts w:ascii="Arial" w:hAnsi="Arial" w:cs="Arial"/>
          <w:b/>
        </w:rPr>
        <w:t>zdarma</w:t>
      </w:r>
      <w:proofErr w:type="gramEnd"/>
    </w:p>
    <w:p w:rsidR="000655CF" w:rsidRPr="00FA20D2" w:rsidRDefault="0054522C" w:rsidP="00FA20D2">
      <w:pPr>
        <w:pBdr>
          <w:bottom w:val="single" w:sz="6" w:space="7" w:color="D2D2D2"/>
        </w:pBdr>
        <w:spacing w:after="0" w:line="240" w:lineRule="auto"/>
        <w:textAlignment w:val="baseline"/>
        <w:rPr>
          <w:rFonts w:ascii="Arial" w:hAnsi="Arial" w:cs="Arial"/>
          <w:b/>
        </w:rPr>
      </w:pPr>
      <w:r w:rsidRPr="00FA20D2">
        <w:rPr>
          <w:rFonts w:ascii="Arial" w:hAnsi="Arial" w:cs="Arial"/>
          <w:b/>
          <w:i/>
        </w:rPr>
        <w:lastRenderedPageBreak/>
        <w:t>Hradní věž</w:t>
      </w:r>
      <w:r w:rsidRPr="00FA20D2">
        <w:rPr>
          <w:rFonts w:ascii="Arial" w:hAnsi="Arial" w:cs="Arial"/>
        </w:rPr>
        <w:br/>
        <w:t xml:space="preserve">Samostatná prohlídka - výstup na hradní věž bez průvodce můžete uskutečnit kdykoli v běžné návštěvní době hradu. Z hradní věže lze vidět nejen Čechy, ale i Německo (např. město Žitava) a Polsko (např. město </w:t>
      </w:r>
      <w:proofErr w:type="spellStart"/>
      <w:r w:rsidRPr="00FA20D2">
        <w:rPr>
          <w:rFonts w:ascii="Arial" w:hAnsi="Arial" w:cs="Arial"/>
        </w:rPr>
        <w:t>Bogatynia</w:t>
      </w:r>
      <w:proofErr w:type="spellEnd"/>
      <w:r w:rsidRPr="00FA20D2">
        <w:rPr>
          <w:rFonts w:ascii="Arial" w:hAnsi="Arial" w:cs="Arial"/>
        </w:rPr>
        <w:t xml:space="preserve">). Věž je po zakoupení vstupenky přístupná samostatně bez průvodce celý den. TIP: Navštívíte-li jiný prohlídkový okruh, máte vstupné na věž </w:t>
      </w:r>
      <w:r w:rsidRPr="00FA20D2">
        <w:rPr>
          <w:rFonts w:ascii="Arial" w:hAnsi="Arial" w:cs="Arial"/>
          <w:b/>
        </w:rPr>
        <w:t>zdarma</w:t>
      </w:r>
    </w:p>
    <w:p w:rsidR="007E53FD" w:rsidRDefault="000655CF" w:rsidP="007E53FD">
      <w:pPr>
        <w:pStyle w:val="Nadpis2"/>
        <w:spacing w:before="0" w:beforeAutospacing="0" w:after="0" w:afterAutospacing="0" w:line="264" w:lineRule="atLeast"/>
        <w:textAlignment w:val="baseline"/>
        <w:rPr>
          <w:rFonts w:ascii="Arial" w:eastAsiaTheme="minorHAnsi" w:hAnsi="Arial" w:cs="Arial"/>
          <w:bCs w:val="0"/>
          <w:i/>
          <w:sz w:val="22"/>
          <w:szCs w:val="22"/>
          <w:lang w:eastAsia="en-US"/>
        </w:rPr>
      </w:pPr>
      <w:r w:rsidRPr="007E53FD">
        <w:rPr>
          <w:rFonts w:ascii="Arial" w:eastAsiaTheme="minorHAnsi" w:hAnsi="Arial" w:cs="Arial"/>
          <w:bCs w:val="0"/>
          <w:i/>
          <w:sz w:val="22"/>
          <w:szCs w:val="22"/>
          <w:lang w:eastAsia="en-US"/>
        </w:rPr>
        <w:t>Veterinární muzeum</w:t>
      </w:r>
    </w:p>
    <w:p w:rsidR="000655CF" w:rsidRDefault="000655CF" w:rsidP="00FA20D2">
      <w:pPr>
        <w:pStyle w:val="Nadpis2"/>
        <w:spacing w:before="0" w:beforeAutospacing="0" w:after="0" w:afterAutospacing="0" w:line="264" w:lineRule="atLeast"/>
        <w:textAlignment w:val="baseline"/>
        <w:rPr>
          <w:rFonts w:ascii="Arial" w:eastAsiaTheme="minorHAnsi" w:hAnsi="Arial" w:cs="Arial"/>
          <w:b w:val="0"/>
          <w:sz w:val="22"/>
          <w:szCs w:val="22"/>
          <w:lang w:eastAsia="en-US"/>
        </w:rPr>
      </w:pPr>
      <w:r w:rsidRPr="007E53FD">
        <w:rPr>
          <w:rFonts w:ascii="Arial" w:eastAsiaTheme="minorHAnsi" w:hAnsi="Arial" w:cs="Arial"/>
          <w:b w:val="0"/>
          <w:sz w:val="22"/>
          <w:szCs w:val="22"/>
          <w:lang w:eastAsia="en-US"/>
        </w:rPr>
        <w:t>Nový prohlídkový okruh "Veterinární muzeum aneb dějiny nejen československé vojenské kynologie" </w:t>
      </w:r>
    </w:p>
    <w:p w:rsidR="000655CF" w:rsidRPr="000655CF" w:rsidRDefault="000655CF" w:rsidP="00FA20D2">
      <w:pPr>
        <w:spacing w:after="0" w:line="240" w:lineRule="auto"/>
        <w:textAlignment w:val="baseline"/>
        <w:rPr>
          <w:rFonts w:ascii="Arial" w:hAnsi="Arial" w:cs="Arial"/>
          <w:b/>
        </w:rPr>
      </w:pPr>
      <w:r w:rsidRPr="000655CF">
        <w:rPr>
          <w:rFonts w:ascii="Arial" w:hAnsi="Arial" w:cs="Arial"/>
          <w:b/>
        </w:rPr>
        <w:t>délka 30 minut</w:t>
      </w:r>
    </w:p>
    <w:p w:rsidR="000655CF" w:rsidRPr="000655CF" w:rsidRDefault="000655CF" w:rsidP="007E53FD">
      <w:pPr>
        <w:spacing w:after="75" w:line="240" w:lineRule="auto"/>
        <w:textAlignment w:val="baseline"/>
        <w:rPr>
          <w:rFonts w:ascii="Arial" w:hAnsi="Arial" w:cs="Arial"/>
          <w:b/>
        </w:rPr>
      </w:pPr>
      <w:r w:rsidRPr="000655CF">
        <w:rPr>
          <w:rFonts w:ascii="Arial" w:hAnsi="Arial" w:cs="Arial"/>
          <w:b/>
        </w:rPr>
        <w:t>max. 12 osob</w:t>
      </w:r>
    </w:p>
    <w:p w:rsidR="000655CF" w:rsidRPr="000655CF" w:rsidRDefault="000655CF" w:rsidP="000655CF">
      <w:pPr>
        <w:spacing w:after="150" w:line="312" w:lineRule="atLeast"/>
        <w:textAlignment w:val="baseline"/>
        <w:outlineLvl w:val="2"/>
        <w:rPr>
          <w:rFonts w:ascii="Arial" w:hAnsi="Arial" w:cs="Arial"/>
        </w:rPr>
      </w:pPr>
      <w:r w:rsidRPr="000655CF">
        <w:rPr>
          <w:rFonts w:ascii="Arial" w:hAnsi="Arial" w:cs="Arial"/>
        </w:rPr>
        <w:t>Jednotné vstupné</w:t>
      </w:r>
      <w:r w:rsidR="007E53FD">
        <w:rPr>
          <w:rFonts w:ascii="Arial" w:hAnsi="Arial" w:cs="Arial"/>
        </w:rPr>
        <w:t>: n</w:t>
      </w:r>
      <w:r w:rsidRPr="000655CF">
        <w:rPr>
          <w:rFonts w:ascii="Arial" w:hAnsi="Arial" w:cs="Arial"/>
        </w:rPr>
        <w:t>ad 6 let</w:t>
      </w:r>
      <w:r w:rsidRPr="003D41CE">
        <w:rPr>
          <w:rFonts w:ascii="Arial" w:hAnsi="Arial" w:cs="Arial"/>
        </w:rPr>
        <w:t xml:space="preserve"> </w:t>
      </w:r>
      <w:r w:rsidRPr="007E53FD">
        <w:rPr>
          <w:rFonts w:ascii="Arial" w:hAnsi="Arial" w:cs="Arial"/>
          <w:b/>
        </w:rPr>
        <w:t>50 Kč</w:t>
      </w:r>
      <w:r w:rsidR="007E53FD">
        <w:rPr>
          <w:rFonts w:ascii="Arial" w:hAnsi="Arial" w:cs="Arial"/>
          <w:b/>
        </w:rPr>
        <w:t xml:space="preserve">, </w:t>
      </w:r>
      <w:r w:rsidR="007E53FD" w:rsidRPr="007E53FD">
        <w:rPr>
          <w:rFonts w:ascii="Arial" w:hAnsi="Arial" w:cs="Arial"/>
        </w:rPr>
        <w:t>do 6 let</w:t>
      </w:r>
      <w:r w:rsidR="007E53FD">
        <w:rPr>
          <w:rFonts w:ascii="Arial" w:hAnsi="Arial" w:cs="Arial"/>
          <w:b/>
        </w:rPr>
        <w:t xml:space="preserve"> zdarma</w:t>
      </w:r>
    </w:p>
    <w:p w:rsidR="00B361D4" w:rsidRPr="003D41CE" w:rsidRDefault="00B361D4" w:rsidP="000655CF">
      <w:pPr>
        <w:rPr>
          <w:rFonts w:ascii="Arial" w:hAnsi="Arial" w:cs="Arial"/>
        </w:rPr>
      </w:pPr>
    </w:p>
    <w:p w:rsidR="00FF737A" w:rsidRPr="003D41CE" w:rsidRDefault="000655CF" w:rsidP="000655CF">
      <w:pPr>
        <w:rPr>
          <w:rFonts w:ascii="Arial" w:hAnsi="Arial" w:cs="Arial"/>
        </w:rPr>
      </w:pPr>
      <w:r w:rsidRPr="003D41CE">
        <w:rPr>
          <w:rFonts w:ascii="Arial" w:hAnsi="Arial" w:cs="Arial"/>
        </w:rPr>
        <w:t xml:space="preserve">Podrobnější informace </w:t>
      </w:r>
      <w:proofErr w:type="gramStart"/>
      <w:r w:rsidRPr="003D41CE">
        <w:rPr>
          <w:rFonts w:ascii="Arial" w:hAnsi="Arial" w:cs="Arial"/>
        </w:rPr>
        <w:t>na</w:t>
      </w:r>
      <w:proofErr w:type="gramEnd"/>
      <w:r w:rsidRPr="003D41CE">
        <w:rPr>
          <w:rFonts w:ascii="Arial" w:hAnsi="Arial" w:cs="Arial"/>
        </w:rPr>
        <w:t>:  https://www.hrad-grabstejn.cz/cs/informace-pro-navstevniky/prohlidkove-okruhy</w:t>
      </w:r>
    </w:p>
    <w:p w:rsidR="00FF737A" w:rsidRPr="003D41CE" w:rsidRDefault="00FF737A" w:rsidP="00FF737A">
      <w:pPr>
        <w:rPr>
          <w:rFonts w:ascii="Arial" w:hAnsi="Arial" w:cs="Arial"/>
        </w:rPr>
      </w:pPr>
    </w:p>
    <w:p w:rsidR="00FA20D2" w:rsidRPr="003D41CE" w:rsidRDefault="00FA20D2" w:rsidP="00FF737A">
      <w:pPr>
        <w:rPr>
          <w:rFonts w:ascii="Arial" w:hAnsi="Arial" w:cs="Arial"/>
        </w:rPr>
      </w:pPr>
    </w:p>
    <w:p w:rsidR="004722C8" w:rsidRPr="003D41CE" w:rsidRDefault="00FF737A" w:rsidP="00FF737A">
      <w:pPr>
        <w:rPr>
          <w:rFonts w:ascii="Arial" w:hAnsi="Arial" w:cs="Arial"/>
        </w:rPr>
      </w:pPr>
      <w:r w:rsidRPr="003D41CE">
        <w:rPr>
          <w:rFonts w:ascii="Arial" w:hAnsi="Arial" w:cs="Arial"/>
          <w:noProof/>
          <w:lang w:eastAsia="cs-CZ"/>
        </w:rPr>
        <w:drawing>
          <wp:inline distT="0" distB="0" distL="0" distR="0">
            <wp:extent cx="3600450" cy="2400300"/>
            <wp:effectExtent l="19050" t="0" r="0" b="0"/>
            <wp:docPr id="4" name="obrázek 4" descr="https://img.obrazky.cz/?url=77d6699cee67c7f5&amp;size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obrazky.cz/?url=77d6699cee67c7f5&amp;size=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3FD" w:rsidRDefault="004722C8" w:rsidP="007E53FD">
      <w:pPr>
        <w:rPr>
          <w:rFonts w:ascii="Arial" w:hAnsi="Arial" w:cs="Arial"/>
        </w:rPr>
      </w:pPr>
      <w:r w:rsidRPr="007E53FD">
        <w:rPr>
          <w:rFonts w:ascii="Arial" w:hAnsi="Arial" w:cs="Arial"/>
          <w:b/>
          <w:i/>
        </w:rPr>
        <w:t xml:space="preserve">Lanová dráha na horu Ještěd (1012 m n. m.) </w:t>
      </w:r>
      <w:r w:rsidRPr="007E53FD">
        <w:rPr>
          <w:rFonts w:ascii="Arial" w:hAnsi="Arial" w:cs="Arial"/>
        </w:rPr>
        <w:t>slouží veřejnosti již od června roku 1933. Její vybudování inicioval v roce 1924 Německý horský spolek pro Ještědské a Jizerské hory, který na Ještědu vlastnil hotel. Lanovku vybudovala firma František Wiesner z Chrudimi. Její stavbu financovaly a lanovku provozovaly Československé státní dráhy, dnes jsou jejím provozovatelem České dráhy.</w:t>
      </w:r>
    </w:p>
    <w:p w:rsidR="004722C8" w:rsidRPr="007E53FD" w:rsidRDefault="004722C8" w:rsidP="007E53FD">
      <w:pPr>
        <w:spacing w:after="0"/>
        <w:rPr>
          <w:rFonts w:ascii="Arial" w:hAnsi="Arial" w:cs="Arial"/>
          <w:b/>
        </w:rPr>
      </w:pPr>
      <w:r w:rsidRPr="007E53FD">
        <w:rPr>
          <w:rFonts w:ascii="Arial" w:hAnsi="Arial" w:cs="Arial"/>
          <w:b/>
          <w:bCs/>
          <w:i/>
        </w:rPr>
        <w:t>Rozhledna Ještěd</w:t>
      </w:r>
    </w:p>
    <w:p w:rsidR="004722C8" w:rsidRPr="003D41CE" w:rsidRDefault="004722C8" w:rsidP="007E53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E53FD">
        <w:rPr>
          <w:rFonts w:ascii="Arial" w:eastAsiaTheme="minorHAnsi" w:hAnsi="Arial" w:cs="Arial"/>
          <w:sz w:val="22"/>
          <w:szCs w:val="22"/>
          <w:lang w:eastAsia="en-US"/>
        </w:rPr>
        <w:t>Ještědskou rozhledna je méně známým výrazem pro dominantu na vrcholu Ještědu. Jedná se vůbec o nejznámější rozhlednu Jizerských hor, odkud máte možnost spatřit půlku Čech, velký kus Německa a Polska.</w:t>
      </w:r>
    </w:p>
    <w:p w:rsidR="007E53FD" w:rsidRDefault="004722C8" w:rsidP="007E53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D41CE">
        <w:rPr>
          <w:rFonts w:ascii="Arial" w:eastAsiaTheme="minorHAnsi" w:hAnsi="Arial" w:cs="Arial"/>
          <w:sz w:val="22"/>
          <w:szCs w:val="22"/>
          <w:lang w:eastAsia="en-US"/>
        </w:rPr>
        <w:t>Nutno říct, že aktuální rozhledna na </w:t>
      </w:r>
      <w:hyperlink r:id="rId12" w:history="1">
        <w:r w:rsidRPr="003D41CE">
          <w:rPr>
            <w:rFonts w:ascii="Arial" w:eastAsiaTheme="minorHAnsi" w:hAnsi="Arial" w:cs="Arial"/>
            <w:sz w:val="22"/>
            <w:szCs w:val="22"/>
            <w:lang w:eastAsia="en-US"/>
          </w:rPr>
          <w:t>Ještědu</w:t>
        </w:r>
      </w:hyperlink>
      <w:r w:rsidRPr="003D41CE">
        <w:rPr>
          <w:rFonts w:ascii="Arial" w:eastAsiaTheme="minorHAnsi" w:hAnsi="Arial" w:cs="Arial"/>
          <w:sz w:val="22"/>
          <w:szCs w:val="22"/>
          <w:lang w:eastAsia="en-US"/>
        </w:rPr>
        <w:t> není první rozhlednou, která tu kdy stála. První vyhlídková věž tu totiž stála již v roce 1876. Ještě dříve tu v roce 1737 byl vztyčen velký kříž. V roce 1907 tu předchozí nahradila kamenná budova s vyhlídkovou věží o výšce 23 metrů. Ani ta tu bohužel nevydržela a v roce 1964 shořela. Ještěd však dlouho nezel prázdnotou a již v roce 1973 získal dominantu, která jej proslavila po celém světě.</w:t>
      </w:r>
    </w:p>
    <w:p w:rsidR="004722C8" w:rsidRDefault="004722C8" w:rsidP="007E53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D41CE">
        <w:rPr>
          <w:rFonts w:ascii="Arial" w:hAnsi="Arial" w:cs="Arial"/>
          <w:sz w:val="22"/>
          <w:szCs w:val="22"/>
        </w:rPr>
        <w:lastRenderedPageBreak/>
        <w:t>Ještědská rozhledna je vysoká</w:t>
      </w:r>
      <w:r w:rsidRPr="003D41CE">
        <w:rPr>
          <w:rFonts w:ascii="Arial" w:hAnsi="Arial" w:cs="Arial"/>
          <w:b/>
          <w:bCs/>
          <w:sz w:val="22"/>
          <w:szCs w:val="22"/>
        </w:rPr>
        <w:t> úctyhodných 100 metrů</w:t>
      </w:r>
      <w:r w:rsidRPr="003D41CE">
        <w:rPr>
          <w:rFonts w:ascii="Arial" w:hAnsi="Arial" w:cs="Arial"/>
          <w:sz w:val="22"/>
          <w:szCs w:val="22"/>
        </w:rPr>
        <w:t xml:space="preserve">. Základnu jí přitom tvoří kruhový půdorys o průměru 33 m. Ještědský televizní vysílač je jedinečným dílem architekta Karla Hubáčka, jenž za ni získal prestižní </w:t>
      </w:r>
      <w:proofErr w:type="spellStart"/>
      <w:r w:rsidRPr="003D41CE">
        <w:rPr>
          <w:rFonts w:ascii="Arial" w:hAnsi="Arial" w:cs="Arial"/>
          <w:sz w:val="22"/>
          <w:szCs w:val="22"/>
        </w:rPr>
        <w:t>Perretovu</w:t>
      </w:r>
      <w:proofErr w:type="spellEnd"/>
      <w:r w:rsidRPr="003D41CE">
        <w:rPr>
          <w:rFonts w:ascii="Arial" w:hAnsi="Arial" w:cs="Arial"/>
          <w:sz w:val="22"/>
          <w:szCs w:val="22"/>
        </w:rPr>
        <w:t xml:space="preserve"> cenu, což je nejvyšší ocenění Mezinárodní unie architektů (jako čtvrtý architekt na světě). Se statikou stavby mu pomáhal Zdeněk </w:t>
      </w:r>
      <w:proofErr w:type="spellStart"/>
      <w:r w:rsidRPr="003D41CE">
        <w:rPr>
          <w:rFonts w:ascii="Arial" w:hAnsi="Arial" w:cs="Arial"/>
          <w:sz w:val="22"/>
          <w:szCs w:val="22"/>
        </w:rPr>
        <w:t>Patrman</w:t>
      </w:r>
      <w:proofErr w:type="spellEnd"/>
      <w:r w:rsidRPr="003D41CE">
        <w:rPr>
          <w:rFonts w:ascii="Arial" w:hAnsi="Arial" w:cs="Arial"/>
          <w:sz w:val="22"/>
          <w:szCs w:val="22"/>
        </w:rPr>
        <w:t xml:space="preserve"> a o jedinečný, dnes rovněž velmi ceněný interiér se postaral Otakar </w:t>
      </w:r>
      <w:proofErr w:type="spellStart"/>
      <w:r w:rsidRPr="003D41CE">
        <w:rPr>
          <w:rFonts w:ascii="Arial" w:hAnsi="Arial" w:cs="Arial"/>
          <w:sz w:val="22"/>
          <w:szCs w:val="22"/>
        </w:rPr>
        <w:t>Binar</w:t>
      </w:r>
      <w:proofErr w:type="spellEnd"/>
      <w:r w:rsidRPr="003D41CE">
        <w:rPr>
          <w:rFonts w:ascii="Arial" w:hAnsi="Arial" w:cs="Arial"/>
          <w:sz w:val="22"/>
          <w:szCs w:val="22"/>
        </w:rPr>
        <w:t>.</w:t>
      </w:r>
    </w:p>
    <w:p w:rsidR="007E53FD" w:rsidRPr="003D41CE" w:rsidRDefault="007E53FD" w:rsidP="007E53FD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4722C8" w:rsidRDefault="004722C8" w:rsidP="003B4DF7">
      <w:pPr>
        <w:tabs>
          <w:tab w:val="left" w:pos="6735"/>
        </w:tabs>
        <w:spacing w:after="0"/>
        <w:rPr>
          <w:rFonts w:ascii="Arial" w:hAnsi="Arial" w:cs="Arial"/>
          <w:b/>
        </w:rPr>
      </w:pPr>
      <w:r w:rsidRPr="003D41CE">
        <w:rPr>
          <w:rFonts w:ascii="Arial" w:hAnsi="Arial" w:cs="Arial"/>
        </w:rPr>
        <w:t>zpáteční</w:t>
      </w:r>
      <w:r w:rsidR="007E53FD">
        <w:rPr>
          <w:rFonts w:ascii="Arial" w:hAnsi="Arial" w:cs="Arial"/>
        </w:rPr>
        <w:t xml:space="preserve"> jízdenka lanové </w:t>
      </w:r>
      <w:proofErr w:type="gramStart"/>
      <w:r w:rsidR="007E53FD">
        <w:rPr>
          <w:rFonts w:ascii="Arial" w:hAnsi="Arial" w:cs="Arial"/>
        </w:rPr>
        <w:t xml:space="preserve">dráhy     </w:t>
      </w:r>
      <w:r w:rsidR="007E53FD" w:rsidRPr="007E53FD">
        <w:rPr>
          <w:rFonts w:ascii="Arial" w:hAnsi="Arial" w:cs="Arial"/>
          <w:b/>
        </w:rPr>
        <w:t>149</w:t>
      </w:r>
      <w:proofErr w:type="gramEnd"/>
      <w:r w:rsidR="007E53FD" w:rsidRPr="007E53FD">
        <w:rPr>
          <w:rFonts w:ascii="Arial" w:hAnsi="Arial" w:cs="Arial"/>
          <w:b/>
        </w:rPr>
        <w:t xml:space="preserve"> Kč</w:t>
      </w:r>
    </w:p>
    <w:p w:rsidR="007E53FD" w:rsidRDefault="007E53FD" w:rsidP="003B4DF7">
      <w:pPr>
        <w:tabs>
          <w:tab w:val="left" w:pos="6735"/>
        </w:tabs>
        <w:spacing w:after="0"/>
        <w:rPr>
          <w:rFonts w:ascii="Arial" w:hAnsi="Arial" w:cs="Arial"/>
          <w:b/>
        </w:rPr>
      </w:pPr>
      <w:r w:rsidRPr="007E53FD">
        <w:rPr>
          <w:rFonts w:ascii="Arial" w:hAnsi="Arial" w:cs="Arial"/>
        </w:rPr>
        <w:t>děti do 6 let</w:t>
      </w:r>
      <w:r>
        <w:rPr>
          <w:rFonts w:ascii="Arial" w:hAnsi="Arial" w:cs="Arial"/>
        </w:rPr>
        <w:t xml:space="preserve"> (jízdenka s nulovou </w:t>
      </w:r>
      <w:proofErr w:type="gramStart"/>
      <w:r>
        <w:rPr>
          <w:rFonts w:ascii="Arial" w:hAnsi="Arial" w:cs="Arial"/>
        </w:rPr>
        <w:t xml:space="preserve">cenou)   </w:t>
      </w:r>
      <w:r w:rsidRPr="007E53FD">
        <w:rPr>
          <w:rFonts w:ascii="Arial" w:hAnsi="Arial" w:cs="Arial"/>
          <w:b/>
        </w:rPr>
        <w:t>zdarma</w:t>
      </w:r>
      <w:proofErr w:type="gramEnd"/>
    </w:p>
    <w:p w:rsidR="003B4DF7" w:rsidRPr="003B4DF7" w:rsidRDefault="003B4DF7" w:rsidP="003B4DF7">
      <w:pPr>
        <w:tabs>
          <w:tab w:val="left" w:pos="6735"/>
        </w:tabs>
        <w:spacing w:after="0"/>
        <w:rPr>
          <w:rFonts w:ascii="Arial" w:hAnsi="Arial" w:cs="Arial"/>
        </w:rPr>
      </w:pPr>
      <w:r w:rsidRPr="003B4DF7">
        <w:rPr>
          <w:rFonts w:ascii="Arial" w:hAnsi="Arial" w:cs="Arial"/>
        </w:rPr>
        <w:t xml:space="preserve">děti od 6 do 15 </w:t>
      </w:r>
      <w:proofErr w:type="gramStart"/>
      <w:r w:rsidRPr="003B4DF7">
        <w:rPr>
          <w:rFonts w:ascii="Arial" w:hAnsi="Arial" w:cs="Arial"/>
        </w:rPr>
        <w:t>let</w:t>
      </w:r>
      <w:r>
        <w:rPr>
          <w:rFonts w:ascii="Arial" w:hAnsi="Arial" w:cs="Arial"/>
        </w:rPr>
        <w:t xml:space="preserve">    </w:t>
      </w:r>
      <w:r w:rsidRPr="003B4DF7">
        <w:rPr>
          <w:rFonts w:ascii="Arial" w:hAnsi="Arial" w:cs="Arial"/>
          <w:b/>
        </w:rPr>
        <w:t>74</w:t>
      </w:r>
      <w:proofErr w:type="gramEnd"/>
      <w:r w:rsidRPr="003B4DF7">
        <w:rPr>
          <w:rFonts w:ascii="Arial" w:hAnsi="Arial" w:cs="Arial"/>
          <w:b/>
        </w:rPr>
        <w:t xml:space="preserve"> Kč</w:t>
      </w:r>
    </w:p>
    <w:p w:rsidR="00FA20D2" w:rsidRDefault="00FA20D2">
      <w:pPr>
        <w:rPr>
          <w:rFonts w:ascii="Arial" w:hAnsi="Arial" w:cs="Arial"/>
        </w:rPr>
      </w:pPr>
    </w:p>
    <w:p w:rsidR="00832B51" w:rsidRPr="003D41CE" w:rsidRDefault="00FA20D2" w:rsidP="00FA20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05635" cy="2844800"/>
            <wp:effectExtent l="38100" t="19050" r="18415" b="12700"/>
            <wp:wrapSquare wrapText="bothSides"/>
            <wp:docPr id="7" name="obrázek 7" descr="http://www.botaniliberec.cz/img/497eaff86a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taniliberec.cz/img/497eaff86a1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28448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2C8" w:rsidRPr="003B4DF7">
        <w:rPr>
          <w:rFonts w:ascii="Arial" w:hAnsi="Arial" w:cs="Arial"/>
          <w:b/>
          <w:bCs/>
          <w:i/>
        </w:rPr>
        <w:t>Botanická zahrada Liberec</w:t>
      </w:r>
      <w:r w:rsidR="004722C8" w:rsidRPr="003D41CE">
        <w:rPr>
          <w:b/>
          <w:bCs/>
        </w:rPr>
        <w:t> </w:t>
      </w:r>
      <w:r w:rsidR="004722C8" w:rsidRPr="003D41CE">
        <w:rPr>
          <w:rFonts w:ascii="Arial" w:hAnsi="Arial" w:cs="Arial"/>
        </w:rPr>
        <w:t>je nejstarší v České republice, překročila 120 let věku.</w:t>
      </w:r>
    </w:p>
    <w:p w:rsidR="00832B51" w:rsidRPr="003D41CE" w:rsidRDefault="003B4DF7" w:rsidP="00832B51">
      <w:pPr>
        <w:rPr>
          <w:rFonts w:ascii="Arial" w:hAnsi="Arial" w:cs="Arial"/>
        </w:rPr>
      </w:pPr>
      <w:r>
        <w:rPr>
          <w:rFonts w:ascii="Arial" w:hAnsi="Arial" w:cs="Arial"/>
        </w:rPr>
        <w:t>Vstupné</w:t>
      </w:r>
    </w:p>
    <w:p w:rsidR="00832B51" w:rsidRPr="00832B51" w:rsidRDefault="00832B51" w:rsidP="00832B51">
      <w:pPr>
        <w:numPr>
          <w:ilvl w:val="0"/>
          <w:numId w:val="10"/>
        </w:numPr>
        <w:shd w:val="clear" w:color="auto" w:fill="FFFFFF"/>
        <w:spacing w:after="0" w:line="225" w:lineRule="atLeast"/>
        <w:ind w:left="0"/>
        <w:rPr>
          <w:rFonts w:ascii="Arial" w:hAnsi="Arial" w:cs="Arial"/>
          <w:b/>
        </w:rPr>
      </w:pPr>
      <w:proofErr w:type="gramStart"/>
      <w:r w:rsidRPr="00832B51">
        <w:rPr>
          <w:rFonts w:ascii="Arial" w:hAnsi="Arial" w:cs="Arial"/>
        </w:rPr>
        <w:t>Dospělí .................................</w:t>
      </w:r>
      <w:r w:rsidRPr="00832B51">
        <w:rPr>
          <w:rFonts w:ascii="Arial" w:hAnsi="Arial" w:cs="Arial"/>
          <w:b/>
        </w:rPr>
        <w:t>140</w:t>
      </w:r>
      <w:proofErr w:type="gramEnd"/>
      <w:r w:rsidRPr="00832B51">
        <w:rPr>
          <w:rFonts w:ascii="Arial" w:hAnsi="Arial" w:cs="Arial"/>
          <w:b/>
        </w:rPr>
        <w:t xml:space="preserve"> Kč</w:t>
      </w:r>
    </w:p>
    <w:p w:rsidR="00832B51" w:rsidRPr="00832B51" w:rsidRDefault="00832B51" w:rsidP="00832B51">
      <w:pPr>
        <w:numPr>
          <w:ilvl w:val="0"/>
          <w:numId w:val="10"/>
        </w:numPr>
        <w:shd w:val="clear" w:color="auto" w:fill="FFFFFF"/>
        <w:spacing w:after="0" w:line="225" w:lineRule="atLeast"/>
        <w:ind w:left="0"/>
        <w:rPr>
          <w:rFonts w:ascii="Arial" w:hAnsi="Arial" w:cs="Arial"/>
        </w:rPr>
      </w:pPr>
      <w:r w:rsidRPr="00832B51">
        <w:rPr>
          <w:rFonts w:ascii="Arial" w:hAnsi="Arial" w:cs="Arial"/>
        </w:rPr>
        <w:t>Žáci a </w:t>
      </w:r>
      <w:proofErr w:type="gramStart"/>
      <w:r w:rsidRPr="00832B51">
        <w:rPr>
          <w:rFonts w:ascii="Arial" w:hAnsi="Arial" w:cs="Arial"/>
        </w:rPr>
        <w:t>studenti ....................... </w:t>
      </w:r>
      <w:r w:rsidRPr="00832B51">
        <w:rPr>
          <w:rFonts w:ascii="Arial" w:hAnsi="Arial" w:cs="Arial"/>
          <w:b/>
        </w:rPr>
        <w:t>70</w:t>
      </w:r>
      <w:proofErr w:type="gramEnd"/>
      <w:r w:rsidRPr="00832B51">
        <w:rPr>
          <w:rFonts w:ascii="Arial" w:hAnsi="Arial" w:cs="Arial"/>
          <w:b/>
        </w:rPr>
        <w:t xml:space="preserve"> Kč</w:t>
      </w:r>
    </w:p>
    <w:p w:rsidR="00832B51" w:rsidRPr="00832B51" w:rsidRDefault="00832B51" w:rsidP="00832B51">
      <w:pPr>
        <w:numPr>
          <w:ilvl w:val="0"/>
          <w:numId w:val="10"/>
        </w:numPr>
        <w:shd w:val="clear" w:color="auto" w:fill="FFFFFF"/>
        <w:spacing w:after="0" w:line="225" w:lineRule="atLeast"/>
        <w:ind w:left="0"/>
        <w:rPr>
          <w:rFonts w:ascii="Arial" w:hAnsi="Arial" w:cs="Arial"/>
        </w:rPr>
      </w:pPr>
      <w:r w:rsidRPr="00832B51">
        <w:rPr>
          <w:rFonts w:ascii="Arial" w:hAnsi="Arial" w:cs="Arial"/>
        </w:rPr>
        <w:t xml:space="preserve">Vstupné pro </w:t>
      </w:r>
      <w:proofErr w:type="gramStart"/>
      <w:r w:rsidRPr="00832B51">
        <w:rPr>
          <w:rFonts w:ascii="Arial" w:hAnsi="Arial" w:cs="Arial"/>
        </w:rPr>
        <w:t xml:space="preserve">rodinu .............. </w:t>
      </w:r>
      <w:r w:rsidRPr="00832B51">
        <w:rPr>
          <w:rFonts w:ascii="Arial" w:hAnsi="Arial" w:cs="Arial"/>
          <w:b/>
        </w:rPr>
        <w:t>320</w:t>
      </w:r>
      <w:proofErr w:type="gramEnd"/>
      <w:r w:rsidRPr="00832B51">
        <w:rPr>
          <w:rFonts w:ascii="Arial" w:hAnsi="Arial" w:cs="Arial"/>
          <w:b/>
        </w:rPr>
        <w:t xml:space="preserve"> Kč</w:t>
      </w:r>
    </w:p>
    <w:p w:rsidR="00832B51" w:rsidRPr="00832B51" w:rsidRDefault="00832B51" w:rsidP="00832B51">
      <w:pPr>
        <w:numPr>
          <w:ilvl w:val="0"/>
          <w:numId w:val="11"/>
        </w:numPr>
        <w:shd w:val="clear" w:color="auto" w:fill="FFFFFF"/>
        <w:spacing w:after="0" w:line="225" w:lineRule="atLeast"/>
        <w:ind w:left="0"/>
        <w:rPr>
          <w:rFonts w:ascii="Arial" w:hAnsi="Arial" w:cs="Arial"/>
        </w:rPr>
      </w:pPr>
      <w:proofErr w:type="gramStart"/>
      <w:r w:rsidRPr="00832B51">
        <w:rPr>
          <w:rFonts w:ascii="Arial" w:hAnsi="Arial" w:cs="Arial"/>
        </w:rPr>
        <w:t>ZTP.........................................</w:t>
      </w:r>
      <w:proofErr w:type="gramEnd"/>
      <w:r w:rsidRPr="00832B51">
        <w:rPr>
          <w:rFonts w:ascii="Arial" w:hAnsi="Arial" w:cs="Arial"/>
        </w:rPr>
        <w:t xml:space="preserve"> </w:t>
      </w:r>
      <w:r w:rsidRPr="00832B51">
        <w:rPr>
          <w:rFonts w:ascii="Arial" w:hAnsi="Arial" w:cs="Arial"/>
          <w:b/>
        </w:rPr>
        <w:t>70 Kč</w:t>
      </w:r>
    </w:p>
    <w:p w:rsidR="00832B51" w:rsidRPr="00832B51" w:rsidRDefault="00832B51" w:rsidP="003B4DF7">
      <w:pPr>
        <w:shd w:val="clear" w:color="auto" w:fill="FFFFFF"/>
        <w:spacing w:after="0" w:line="225" w:lineRule="atLeast"/>
        <w:rPr>
          <w:rFonts w:ascii="Arial" w:hAnsi="Arial" w:cs="Arial"/>
        </w:rPr>
      </w:pPr>
    </w:p>
    <w:p w:rsidR="00FA20D2" w:rsidRDefault="00832B51" w:rsidP="00832B51">
      <w:pPr>
        <w:rPr>
          <w:rFonts w:ascii="Arial" w:hAnsi="Arial" w:cs="Arial"/>
        </w:rPr>
      </w:pPr>
      <w:r w:rsidRPr="003D41CE">
        <w:rPr>
          <w:rFonts w:ascii="Arial" w:hAnsi="Arial" w:cs="Arial"/>
        </w:rPr>
        <w:br w:type="textWrapping" w:clear="all"/>
      </w:r>
    </w:p>
    <w:p w:rsidR="004722C8" w:rsidRPr="003D41CE" w:rsidRDefault="00BC29EA" w:rsidP="00832B51">
      <w:pPr>
        <w:rPr>
          <w:rFonts w:ascii="Arial" w:hAnsi="Arial" w:cs="Arial"/>
        </w:rPr>
      </w:pPr>
      <w:r w:rsidRPr="003D41CE">
        <w:rPr>
          <w:rFonts w:ascii="Arial" w:hAnsi="Arial" w:cs="Arial"/>
        </w:rPr>
        <w:t>Botanická zahrada Liberec se stará o nejpestřejší soubory exotických rostlin v České republice. Ročně ji navštěvuje kolem 50 000 lidí. </w:t>
      </w:r>
      <w:hyperlink r:id="rId14" w:history="1">
        <w:r w:rsidRPr="003B4DF7">
          <w:rPr>
            <w:rFonts w:ascii="Arial" w:hAnsi="Arial" w:cs="Arial"/>
          </w:rPr>
          <w:t>Skleníkový areál</w:t>
        </w:r>
      </w:hyperlink>
      <w:r w:rsidRPr="003D41CE">
        <w:rPr>
          <w:rFonts w:ascii="Arial" w:hAnsi="Arial" w:cs="Arial"/>
        </w:rPr>
        <w:t> ve tvaru rostlinných buněk nebo krystalové drúzy, po stavební stránce projektovaný Ing. arch. Pavlem Vaněčkem, sestává z desíti různě velkých expozičních pavilonů, skýtajících plochu zhruba 3500 metrů čtverečních. V pavilonech je prezentováno 14 rozličných botanických témat. Při jejich tvorbě byla spojena odborná geobotanická hlediska se zahradním uměním. Věda zde ruku v ruce se scénickým pojetím vytváří amalgám života. Uspořádání rostlin uvnitř pavilonů je většinou stylizováno dle vzorů přirozených stanovišť a zvolený sortiment zahrnuje příslušné životní formy rostlin. </w:t>
      </w:r>
    </w:p>
    <w:sectPr w:rsidR="004722C8" w:rsidRPr="003D41CE" w:rsidSect="00B3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87A" w:rsidRDefault="0012687A" w:rsidP="00832B51">
      <w:pPr>
        <w:spacing w:after="0" w:line="240" w:lineRule="auto"/>
      </w:pPr>
      <w:r>
        <w:separator/>
      </w:r>
    </w:p>
  </w:endnote>
  <w:endnote w:type="continuationSeparator" w:id="0">
    <w:p w:rsidR="0012687A" w:rsidRDefault="0012687A" w:rsidP="0083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87A" w:rsidRDefault="0012687A" w:rsidP="00832B51">
      <w:pPr>
        <w:spacing w:after="0" w:line="240" w:lineRule="auto"/>
      </w:pPr>
      <w:r>
        <w:separator/>
      </w:r>
    </w:p>
  </w:footnote>
  <w:footnote w:type="continuationSeparator" w:id="0">
    <w:p w:rsidR="0012687A" w:rsidRDefault="0012687A" w:rsidP="0083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CA3"/>
    <w:multiLevelType w:val="multilevel"/>
    <w:tmpl w:val="8412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7F9F"/>
    <w:multiLevelType w:val="multilevel"/>
    <w:tmpl w:val="3E3A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048E3"/>
    <w:multiLevelType w:val="multilevel"/>
    <w:tmpl w:val="CCC6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651B0"/>
    <w:multiLevelType w:val="multilevel"/>
    <w:tmpl w:val="0560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A06F9"/>
    <w:multiLevelType w:val="multilevel"/>
    <w:tmpl w:val="563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46C2C"/>
    <w:multiLevelType w:val="multilevel"/>
    <w:tmpl w:val="4522B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F24CA"/>
    <w:multiLevelType w:val="multilevel"/>
    <w:tmpl w:val="3B546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865B3"/>
    <w:multiLevelType w:val="multilevel"/>
    <w:tmpl w:val="C660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979D4"/>
    <w:multiLevelType w:val="multilevel"/>
    <w:tmpl w:val="0530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151E01"/>
    <w:multiLevelType w:val="multilevel"/>
    <w:tmpl w:val="7C4A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164ED"/>
    <w:multiLevelType w:val="multilevel"/>
    <w:tmpl w:val="4586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40"/>
    <w:rsid w:val="00001AA1"/>
    <w:rsid w:val="000552E3"/>
    <w:rsid w:val="000655CF"/>
    <w:rsid w:val="00084283"/>
    <w:rsid w:val="0012687A"/>
    <w:rsid w:val="002F7BED"/>
    <w:rsid w:val="00336B1C"/>
    <w:rsid w:val="003B4DF7"/>
    <w:rsid w:val="003D41CE"/>
    <w:rsid w:val="00427F0C"/>
    <w:rsid w:val="004722C8"/>
    <w:rsid w:val="0054522C"/>
    <w:rsid w:val="00762603"/>
    <w:rsid w:val="007E53FD"/>
    <w:rsid w:val="00832B51"/>
    <w:rsid w:val="008B3040"/>
    <w:rsid w:val="008B6DB2"/>
    <w:rsid w:val="009A7354"/>
    <w:rsid w:val="009F1479"/>
    <w:rsid w:val="00A467AA"/>
    <w:rsid w:val="00B361D4"/>
    <w:rsid w:val="00B7623D"/>
    <w:rsid w:val="00BC29EA"/>
    <w:rsid w:val="00C5089B"/>
    <w:rsid w:val="00D571CD"/>
    <w:rsid w:val="00DE0164"/>
    <w:rsid w:val="00E3106B"/>
    <w:rsid w:val="00FA20D2"/>
    <w:rsid w:val="00FE3867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1D4"/>
  </w:style>
  <w:style w:type="paragraph" w:styleId="Nadpis1">
    <w:name w:val="heading 1"/>
    <w:basedOn w:val="Normln"/>
    <w:next w:val="Normln"/>
    <w:link w:val="Nadpis1Char"/>
    <w:uiPriority w:val="9"/>
    <w:qFormat/>
    <w:rsid w:val="00472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57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57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4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571C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71C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price">
    <w:name w:val="price"/>
    <w:basedOn w:val="Standardnpsmoodstavce"/>
    <w:rsid w:val="00D571CD"/>
  </w:style>
  <w:style w:type="paragraph" w:styleId="Normlnweb">
    <w:name w:val="Normal (Web)"/>
    <w:basedOn w:val="Normln"/>
    <w:uiPriority w:val="99"/>
    <w:unhideWhenUsed/>
    <w:rsid w:val="00D5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522C"/>
    <w:pPr>
      <w:ind w:left="720"/>
      <w:contextualSpacing/>
    </w:pPr>
  </w:style>
  <w:style w:type="character" w:customStyle="1" w:styleId="note">
    <w:name w:val="note"/>
    <w:basedOn w:val="Standardnpsmoodstavce"/>
    <w:rsid w:val="0054522C"/>
  </w:style>
  <w:style w:type="character" w:styleId="Siln">
    <w:name w:val="Strong"/>
    <w:basedOn w:val="Standardnpsmoodstavce"/>
    <w:uiPriority w:val="22"/>
    <w:qFormat/>
    <w:rsid w:val="004722C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472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abel">
    <w:name w:val="label"/>
    <w:basedOn w:val="Normln"/>
    <w:rsid w:val="0047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722C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4722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3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B51"/>
  </w:style>
  <w:style w:type="paragraph" w:styleId="Zpat">
    <w:name w:val="footer"/>
    <w:basedOn w:val="Normln"/>
    <w:link w:val="ZpatChar"/>
    <w:uiPriority w:val="99"/>
    <w:semiHidden/>
    <w:unhideWhenUsed/>
    <w:rsid w:val="00832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2B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2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67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26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5329">
          <w:marLeft w:val="75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172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oulejse.cz/tipy-na-vylety/hory-a-vrcholy/liberecky-kraj/liberec/jes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hrad-grabstejn.cz/cs/informace-pro-navstevniky/prohlidkove-okruhy/19593-hradem-krizem-kraz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doubice@volny.cz" TargetMode="External"/><Relationship Id="rId14" Type="http://schemas.openxmlformats.org/officeDocument/2006/relationships/hyperlink" Target="http://www.botaniliberec.cz/architektura.php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Dana Drozdová</cp:lastModifiedBy>
  <cp:revision>2</cp:revision>
  <dcterms:created xsi:type="dcterms:W3CDTF">2019-09-12T14:47:00Z</dcterms:created>
  <dcterms:modified xsi:type="dcterms:W3CDTF">2019-09-12T14:47:00Z</dcterms:modified>
</cp:coreProperties>
</file>